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C3C1" w14:textId="77777777" w:rsidR="00390605" w:rsidRPr="007A6F31" w:rsidRDefault="00390605" w:rsidP="001323A2">
      <w:pPr>
        <w:jc w:val="center"/>
        <w:rPr>
          <w:rFonts w:cs="Arial"/>
          <w:sz w:val="24"/>
        </w:rPr>
      </w:pPr>
      <w:r w:rsidRPr="007A6F31">
        <w:rPr>
          <w:rFonts w:cs="Arial"/>
          <w:sz w:val="24"/>
        </w:rPr>
        <w:t>MICHIGAN</w:t>
      </w:r>
    </w:p>
    <w:p w14:paraId="19A5A173" w14:textId="77777777" w:rsidR="00390605" w:rsidRPr="007A6F31" w:rsidRDefault="00390605" w:rsidP="00C756AD">
      <w:pPr>
        <w:jc w:val="center"/>
        <w:rPr>
          <w:rFonts w:cs="Arial"/>
          <w:sz w:val="24"/>
        </w:rPr>
      </w:pPr>
      <w:r w:rsidRPr="007A6F31">
        <w:rPr>
          <w:rFonts w:cs="Arial"/>
          <w:sz w:val="24"/>
        </w:rPr>
        <w:t>DEPARTMENT OF TRANSPORTATION</w:t>
      </w:r>
    </w:p>
    <w:p w14:paraId="022F86A2" w14:textId="77777777" w:rsidR="00390605" w:rsidRPr="007A6F31" w:rsidRDefault="00390605" w:rsidP="00C756AD">
      <w:pPr>
        <w:jc w:val="center"/>
        <w:rPr>
          <w:rFonts w:cs="Arial"/>
          <w:sz w:val="24"/>
        </w:rPr>
      </w:pPr>
    </w:p>
    <w:p w14:paraId="311F2863" w14:textId="470D0811" w:rsidR="008466C4" w:rsidRPr="007A6F31" w:rsidRDefault="007A7DFC" w:rsidP="008466C4">
      <w:pPr>
        <w:jc w:val="center"/>
        <w:rPr>
          <w:rFonts w:cs="Arial"/>
          <w:sz w:val="24"/>
        </w:rPr>
      </w:pPr>
      <w:r>
        <w:rPr>
          <w:rFonts w:cs="Arial"/>
          <w:sz w:val="24"/>
        </w:rPr>
        <w:t>Attachment 1</w:t>
      </w:r>
      <w:r w:rsidR="008466C4">
        <w:rPr>
          <w:rFonts w:cs="Arial"/>
          <w:sz w:val="24"/>
        </w:rPr>
        <w:t>:</w:t>
      </w:r>
    </w:p>
    <w:p w14:paraId="3A4D226D" w14:textId="6A316CC7" w:rsidR="00390605" w:rsidRPr="007A6F31" w:rsidRDefault="008466C4" w:rsidP="00C756AD">
      <w:pPr>
        <w:jc w:val="center"/>
        <w:rPr>
          <w:rFonts w:cs="Arial"/>
          <w:sz w:val="24"/>
        </w:rPr>
      </w:pPr>
      <w:r>
        <w:rPr>
          <w:rFonts w:cs="Arial"/>
          <w:sz w:val="24"/>
        </w:rPr>
        <w:t xml:space="preserve">Specification </w:t>
      </w:r>
      <w:r w:rsidR="00390605" w:rsidRPr="007A6F31">
        <w:rPr>
          <w:rFonts w:cs="Arial"/>
          <w:sz w:val="24"/>
        </w:rPr>
        <w:t>FOR</w:t>
      </w:r>
    </w:p>
    <w:p w14:paraId="3C2E7F3F" w14:textId="77777777" w:rsidR="00BA3D5A" w:rsidRPr="007A6F31" w:rsidRDefault="00310CBA" w:rsidP="00FF6F9F">
      <w:pPr>
        <w:jc w:val="center"/>
        <w:rPr>
          <w:rFonts w:cs="Arial"/>
          <w:b/>
          <w:bCs/>
          <w:sz w:val="24"/>
        </w:rPr>
      </w:pPr>
      <w:r w:rsidRPr="007A6F31">
        <w:rPr>
          <w:rFonts w:cs="Arial"/>
          <w:b/>
          <w:bCs/>
          <w:sz w:val="24"/>
        </w:rPr>
        <w:t>PUMP INSPECTION</w:t>
      </w:r>
      <w:r w:rsidR="001D0057" w:rsidRPr="007A6F31">
        <w:rPr>
          <w:rFonts w:cs="Arial"/>
          <w:b/>
          <w:bCs/>
          <w:sz w:val="24"/>
        </w:rPr>
        <w:t xml:space="preserve"> AND MAINTENANCE OR </w:t>
      </w:r>
      <w:r w:rsidRPr="007A6F31">
        <w:rPr>
          <w:rFonts w:cs="Arial"/>
          <w:b/>
          <w:bCs/>
          <w:sz w:val="24"/>
        </w:rPr>
        <w:t>REPAIR</w:t>
      </w:r>
    </w:p>
    <w:p w14:paraId="5ED470F2" w14:textId="77777777" w:rsidR="00BA3D5A" w:rsidRPr="007C3981" w:rsidRDefault="00BA3D5A" w:rsidP="00582A62">
      <w:pPr>
        <w:rPr>
          <w:rFonts w:cs="Arial"/>
          <w:sz w:val="24"/>
        </w:rPr>
      </w:pPr>
    </w:p>
    <w:p w14:paraId="253ACF37" w14:textId="77777777" w:rsidR="00954810" w:rsidRPr="007C3981" w:rsidRDefault="00954810" w:rsidP="005013E4">
      <w:pPr>
        <w:rPr>
          <w:rFonts w:cs="Arial"/>
          <w:szCs w:val="22"/>
        </w:rPr>
      </w:pPr>
    </w:p>
    <w:p w14:paraId="5C2C28F3" w14:textId="70B0A4B5" w:rsidR="00A9085C" w:rsidRPr="007C3981" w:rsidRDefault="006C21C2" w:rsidP="006C21C2">
      <w:pPr>
        <w:ind w:firstLine="360"/>
        <w:rPr>
          <w:rFonts w:cs="Arial"/>
          <w:bCs/>
          <w:szCs w:val="22"/>
        </w:rPr>
      </w:pPr>
      <w:r w:rsidRPr="007C3981">
        <w:rPr>
          <w:rFonts w:cs="Arial"/>
          <w:b/>
          <w:bCs/>
          <w:szCs w:val="22"/>
        </w:rPr>
        <w:t>a.</w:t>
      </w:r>
      <w:r w:rsidRPr="007C3981">
        <w:rPr>
          <w:rFonts w:cs="Arial"/>
          <w:b/>
          <w:bCs/>
          <w:szCs w:val="22"/>
        </w:rPr>
        <w:tab/>
      </w:r>
      <w:r w:rsidR="00390605" w:rsidRPr="007C3981">
        <w:rPr>
          <w:rFonts w:cs="Arial"/>
          <w:b/>
          <w:bCs/>
          <w:szCs w:val="22"/>
        </w:rPr>
        <w:t>Description.</w:t>
      </w:r>
      <w:r w:rsidR="00390605" w:rsidRPr="007C3981">
        <w:rPr>
          <w:rFonts w:cs="Arial"/>
          <w:bCs/>
          <w:szCs w:val="22"/>
        </w:rPr>
        <w:t xml:space="preserve"> </w:t>
      </w:r>
      <w:r w:rsidR="00396D1D" w:rsidRPr="007C3981">
        <w:rPr>
          <w:rFonts w:cs="Arial"/>
          <w:szCs w:val="22"/>
        </w:rPr>
        <w:t xml:space="preserve"> </w:t>
      </w:r>
      <w:r w:rsidR="006462E0" w:rsidRPr="007C3981">
        <w:rPr>
          <w:rFonts w:cs="Arial"/>
          <w:szCs w:val="22"/>
        </w:rPr>
        <w:t>This work consists of i</w:t>
      </w:r>
      <w:r w:rsidR="00800F5F" w:rsidRPr="007C3981">
        <w:rPr>
          <w:rFonts w:cs="Arial"/>
          <w:szCs w:val="22"/>
        </w:rPr>
        <w:t>nspect</w:t>
      </w:r>
      <w:r w:rsidR="006462E0" w:rsidRPr="007C3981">
        <w:rPr>
          <w:rFonts w:cs="Arial"/>
          <w:szCs w:val="22"/>
        </w:rPr>
        <w:t>ing</w:t>
      </w:r>
      <w:r w:rsidR="00800F5F" w:rsidRPr="007C3981">
        <w:rPr>
          <w:rFonts w:cs="Arial"/>
          <w:szCs w:val="22"/>
        </w:rPr>
        <w:t xml:space="preserve"> </w:t>
      </w:r>
      <w:r w:rsidR="006462E0" w:rsidRPr="007C3981">
        <w:rPr>
          <w:rFonts w:cs="Arial"/>
          <w:szCs w:val="22"/>
        </w:rPr>
        <w:t>existing vertical turbine</w:t>
      </w:r>
      <w:r w:rsidR="00491AC1">
        <w:rPr>
          <w:rFonts w:cs="Arial"/>
          <w:szCs w:val="22"/>
        </w:rPr>
        <w:t xml:space="preserve"> and submersible </w:t>
      </w:r>
      <w:r w:rsidR="006462E0" w:rsidRPr="007C3981">
        <w:rPr>
          <w:rFonts w:cs="Arial"/>
          <w:szCs w:val="22"/>
        </w:rPr>
        <w:t>pumps</w:t>
      </w:r>
      <w:r w:rsidR="007A363B" w:rsidRPr="007C3981">
        <w:rPr>
          <w:rFonts w:cs="Arial"/>
          <w:szCs w:val="22"/>
        </w:rPr>
        <w:t xml:space="preserve">, </w:t>
      </w:r>
      <w:r w:rsidR="00800F5F" w:rsidRPr="007C3981">
        <w:rPr>
          <w:rFonts w:cs="Arial"/>
          <w:szCs w:val="22"/>
        </w:rPr>
        <w:t>perform</w:t>
      </w:r>
      <w:r w:rsidR="006462E0" w:rsidRPr="007C3981">
        <w:rPr>
          <w:rFonts w:cs="Arial"/>
          <w:szCs w:val="22"/>
        </w:rPr>
        <w:t>ing</w:t>
      </w:r>
      <w:r w:rsidR="00800F5F" w:rsidRPr="007C3981">
        <w:rPr>
          <w:rFonts w:cs="Arial"/>
          <w:szCs w:val="22"/>
        </w:rPr>
        <w:t xml:space="preserve"> </w:t>
      </w:r>
      <w:r w:rsidR="007A363B" w:rsidRPr="007C3981">
        <w:rPr>
          <w:rFonts w:cs="Arial"/>
          <w:szCs w:val="22"/>
        </w:rPr>
        <w:t>general maintenance</w:t>
      </w:r>
      <w:r w:rsidR="006462E0" w:rsidRPr="007C3981">
        <w:rPr>
          <w:rFonts w:cs="Arial"/>
          <w:szCs w:val="22"/>
        </w:rPr>
        <w:t xml:space="preserve"> </w:t>
      </w:r>
      <w:r w:rsidR="00A84226">
        <w:rPr>
          <w:rFonts w:cs="Arial"/>
          <w:szCs w:val="22"/>
        </w:rPr>
        <w:t xml:space="preserve">and </w:t>
      </w:r>
      <w:r w:rsidR="0023707F">
        <w:rPr>
          <w:rFonts w:cs="Arial"/>
          <w:szCs w:val="22"/>
        </w:rPr>
        <w:t>reporting</w:t>
      </w:r>
      <w:r w:rsidR="00A84226">
        <w:rPr>
          <w:rFonts w:cs="Arial"/>
          <w:szCs w:val="22"/>
        </w:rPr>
        <w:t xml:space="preserve"> </w:t>
      </w:r>
      <w:r w:rsidR="006462E0" w:rsidRPr="007C3981">
        <w:rPr>
          <w:rFonts w:cs="Arial"/>
          <w:szCs w:val="22"/>
        </w:rPr>
        <w:t>on the pumps,</w:t>
      </w:r>
      <w:r w:rsidR="007A363B" w:rsidRPr="007C3981">
        <w:rPr>
          <w:rFonts w:cs="Arial"/>
          <w:szCs w:val="22"/>
        </w:rPr>
        <w:t xml:space="preserve"> and repair</w:t>
      </w:r>
      <w:r w:rsidR="006462E0" w:rsidRPr="007C3981">
        <w:rPr>
          <w:rFonts w:cs="Arial"/>
          <w:szCs w:val="22"/>
        </w:rPr>
        <w:t>ing</w:t>
      </w:r>
      <w:r w:rsidR="007A363B" w:rsidRPr="007C3981">
        <w:rPr>
          <w:rFonts w:cs="Arial"/>
          <w:szCs w:val="22"/>
        </w:rPr>
        <w:t xml:space="preserve"> or replac</w:t>
      </w:r>
      <w:r w:rsidR="006462E0" w:rsidRPr="007C3981">
        <w:rPr>
          <w:rFonts w:cs="Arial"/>
          <w:szCs w:val="22"/>
        </w:rPr>
        <w:t>ing</w:t>
      </w:r>
      <w:r w:rsidR="007A363B" w:rsidRPr="007C3981">
        <w:rPr>
          <w:rFonts w:cs="Arial"/>
          <w:szCs w:val="22"/>
        </w:rPr>
        <w:t xml:space="preserve"> major components of the</w:t>
      </w:r>
      <w:r w:rsidR="006462E0" w:rsidRPr="007C3981">
        <w:rPr>
          <w:rFonts w:cs="Arial"/>
          <w:szCs w:val="22"/>
        </w:rPr>
        <w:t xml:space="preserve"> pumps</w:t>
      </w:r>
      <w:r w:rsidR="007A363B" w:rsidRPr="007C3981">
        <w:rPr>
          <w:rFonts w:cs="Arial"/>
          <w:szCs w:val="22"/>
        </w:rPr>
        <w:t xml:space="preserve">. </w:t>
      </w:r>
      <w:r w:rsidR="00582A62" w:rsidRPr="007C3981">
        <w:rPr>
          <w:rFonts w:cs="Arial"/>
          <w:szCs w:val="22"/>
        </w:rPr>
        <w:t xml:space="preserve"> </w:t>
      </w:r>
      <w:r w:rsidR="00AC31A8" w:rsidRPr="007C3981">
        <w:rPr>
          <w:rFonts w:cs="Arial"/>
          <w:szCs w:val="22"/>
        </w:rPr>
        <w:t>C</w:t>
      </w:r>
      <w:r w:rsidR="0087718D" w:rsidRPr="007C3981">
        <w:rPr>
          <w:rFonts w:cs="Arial"/>
          <w:szCs w:val="22"/>
        </w:rPr>
        <w:t xml:space="preserve">oordinate </w:t>
      </w:r>
      <w:r w:rsidR="00AC31A8" w:rsidRPr="007C3981">
        <w:rPr>
          <w:rFonts w:cs="Arial"/>
          <w:szCs w:val="22"/>
        </w:rPr>
        <w:t xml:space="preserve">the work </w:t>
      </w:r>
      <w:r w:rsidR="0087718D" w:rsidRPr="007C3981">
        <w:rPr>
          <w:rFonts w:cs="Arial"/>
          <w:szCs w:val="22"/>
        </w:rPr>
        <w:t xml:space="preserve">with the </w:t>
      </w:r>
      <w:r w:rsidR="008466C4">
        <w:rPr>
          <w:rFonts w:cs="Arial"/>
          <w:szCs w:val="22"/>
        </w:rPr>
        <w:t xml:space="preserve">specification for refurbishing stormwater pump station motors. </w:t>
      </w:r>
      <w:r w:rsidR="000533DE">
        <w:rPr>
          <w:rFonts w:cs="Arial"/>
          <w:szCs w:val="22"/>
        </w:rPr>
        <w:t xml:space="preserve">Schedule </w:t>
      </w:r>
      <w:r w:rsidR="003A6A6E">
        <w:rPr>
          <w:rFonts w:cs="Arial"/>
          <w:szCs w:val="22"/>
        </w:rPr>
        <w:t>B Pricing, tab 2 for</w:t>
      </w:r>
      <w:r w:rsidR="000533DE">
        <w:rPr>
          <w:rFonts w:cs="Arial"/>
          <w:szCs w:val="22"/>
        </w:rPr>
        <w:t xml:space="preserve"> Pump Station Information</w:t>
      </w:r>
      <w:r w:rsidR="003A6A6E">
        <w:rPr>
          <w:rFonts w:cs="Arial"/>
          <w:szCs w:val="22"/>
        </w:rPr>
        <w:t>, which</w:t>
      </w:r>
      <w:r w:rsidR="000533DE">
        <w:rPr>
          <w:rFonts w:cs="Arial"/>
          <w:szCs w:val="22"/>
        </w:rPr>
        <w:t xml:space="preserve"> includes pump and motor make along with model and/or serial number information for pump repair items.</w:t>
      </w:r>
    </w:p>
    <w:p w14:paraId="252BE66B" w14:textId="77777777" w:rsidR="00A9085C" w:rsidRPr="007C3981" w:rsidRDefault="00A9085C" w:rsidP="00A9085C">
      <w:pPr>
        <w:rPr>
          <w:rFonts w:cs="Arial"/>
          <w:bCs/>
          <w:szCs w:val="22"/>
        </w:rPr>
      </w:pPr>
    </w:p>
    <w:p w14:paraId="520CCE5B" w14:textId="77777777" w:rsidR="00394C25" w:rsidRDefault="00243E65" w:rsidP="00394C25">
      <w:pPr>
        <w:ind w:firstLine="360"/>
        <w:rPr>
          <w:rFonts w:cs="Arial"/>
          <w:bCs/>
          <w:szCs w:val="22"/>
        </w:rPr>
      </w:pPr>
      <w:r w:rsidRPr="007C3981">
        <w:rPr>
          <w:rFonts w:cs="Arial"/>
          <w:b/>
          <w:bCs/>
          <w:szCs w:val="22"/>
        </w:rPr>
        <w:t>b.</w:t>
      </w:r>
      <w:r w:rsidRPr="007C3981">
        <w:rPr>
          <w:rFonts w:cs="Arial"/>
          <w:b/>
          <w:bCs/>
          <w:szCs w:val="22"/>
        </w:rPr>
        <w:tab/>
        <w:t>Materials.</w:t>
      </w:r>
      <w:r w:rsidR="00396D1D" w:rsidRPr="007C3981">
        <w:rPr>
          <w:rFonts w:cs="Arial"/>
          <w:bCs/>
          <w:szCs w:val="22"/>
        </w:rPr>
        <w:t xml:space="preserve"> </w:t>
      </w:r>
      <w:r w:rsidR="00310CBA" w:rsidRPr="007C3981">
        <w:rPr>
          <w:rFonts w:cs="Arial"/>
          <w:bCs/>
          <w:szCs w:val="22"/>
        </w:rPr>
        <w:t xml:space="preserve"> </w:t>
      </w:r>
      <w:r w:rsidR="00394C25">
        <w:rPr>
          <w:rFonts w:cs="Arial"/>
          <w:bCs/>
          <w:szCs w:val="22"/>
        </w:rPr>
        <w:t>Provide a</w:t>
      </w:r>
      <w:r w:rsidR="00394C25" w:rsidRPr="00DF16BB">
        <w:rPr>
          <w:rFonts w:cs="Arial"/>
          <w:szCs w:val="22"/>
        </w:rPr>
        <w:t xml:space="preserve">ll </w:t>
      </w:r>
      <w:r w:rsidR="00394C25" w:rsidRPr="00633EF7">
        <w:rPr>
          <w:rFonts w:cs="Arial"/>
          <w:szCs w:val="22"/>
        </w:rPr>
        <w:t>new</w:t>
      </w:r>
      <w:r w:rsidR="00394C25" w:rsidRPr="00DF16BB">
        <w:rPr>
          <w:rFonts w:cs="Arial"/>
          <w:szCs w:val="22"/>
        </w:rPr>
        <w:t xml:space="preserve"> materials </w:t>
      </w:r>
      <w:r w:rsidR="00394C25">
        <w:rPr>
          <w:rFonts w:cs="Arial"/>
          <w:szCs w:val="22"/>
        </w:rPr>
        <w:t>that</w:t>
      </w:r>
      <w:r w:rsidR="00394C25" w:rsidRPr="00DF16BB">
        <w:rPr>
          <w:rFonts w:cs="Arial"/>
          <w:szCs w:val="22"/>
        </w:rPr>
        <w:t xml:space="preserve"> meet the current standards and practices of the </w:t>
      </w:r>
      <w:r w:rsidR="00394C25" w:rsidRPr="00165018">
        <w:rPr>
          <w:rFonts w:cs="Arial"/>
          <w:i/>
          <w:szCs w:val="22"/>
        </w:rPr>
        <w:t>NEC, ANSI, ASTM, UL, NEMA</w:t>
      </w:r>
      <w:r w:rsidR="00394C25" w:rsidRPr="00DF16BB">
        <w:rPr>
          <w:rFonts w:cs="Arial"/>
          <w:szCs w:val="22"/>
        </w:rPr>
        <w:t xml:space="preserve">, the standard specifications, </w:t>
      </w:r>
      <w:r w:rsidR="00394C25">
        <w:rPr>
          <w:rFonts w:cs="Arial"/>
          <w:szCs w:val="22"/>
        </w:rPr>
        <w:t xml:space="preserve">manufacturer specifications, </w:t>
      </w:r>
      <w:r w:rsidR="00394C25" w:rsidRPr="00165018">
        <w:rPr>
          <w:rFonts w:cs="Arial"/>
          <w:i/>
          <w:szCs w:val="22"/>
        </w:rPr>
        <w:t>MIOSHA</w:t>
      </w:r>
      <w:r w:rsidR="00394C25" w:rsidRPr="00DF16BB">
        <w:rPr>
          <w:rFonts w:cs="Arial"/>
          <w:szCs w:val="22"/>
        </w:rPr>
        <w:t xml:space="preserve"> and this </w:t>
      </w:r>
      <w:r w:rsidR="00394C25">
        <w:rPr>
          <w:rFonts w:cs="Arial"/>
          <w:szCs w:val="22"/>
        </w:rPr>
        <w:t>specification</w:t>
      </w:r>
      <w:r w:rsidR="00394C25" w:rsidRPr="00DF16BB">
        <w:rPr>
          <w:rFonts w:cs="Arial"/>
          <w:bCs/>
          <w:szCs w:val="22"/>
        </w:rPr>
        <w:t>.</w:t>
      </w:r>
    </w:p>
    <w:p w14:paraId="73C499F3" w14:textId="77777777" w:rsidR="00394C25" w:rsidRDefault="00394C25" w:rsidP="00394C25">
      <w:pPr>
        <w:ind w:firstLine="360"/>
        <w:rPr>
          <w:rFonts w:cs="Arial"/>
          <w:bCs/>
          <w:szCs w:val="22"/>
        </w:rPr>
      </w:pPr>
    </w:p>
    <w:p w14:paraId="39D7A28C" w14:textId="50554F00" w:rsidR="0023707F" w:rsidRPr="00394C25" w:rsidRDefault="0023707F" w:rsidP="00394C25">
      <w:pPr>
        <w:ind w:firstLine="360"/>
        <w:rPr>
          <w:rFonts w:cs="Arial"/>
          <w:bCs/>
          <w:szCs w:val="22"/>
        </w:rPr>
      </w:pPr>
      <w:r w:rsidRPr="007C3981">
        <w:rPr>
          <w:rFonts w:cs="Arial"/>
          <w:szCs w:val="22"/>
        </w:rPr>
        <w:t>Ensure the material and construction of the listed items is equal to or exceeds the strength and performance of the original manufactured equipment.  Dimensions and tolerances must meet that of original manufactured equipment.</w:t>
      </w:r>
    </w:p>
    <w:p w14:paraId="550C895B" w14:textId="77777777" w:rsidR="00E02D6D" w:rsidRPr="007C3981" w:rsidRDefault="00E02D6D" w:rsidP="00582A62">
      <w:pPr>
        <w:rPr>
          <w:rFonts w:cs="Arial"/>
          <w:szCs w:val="22"/>
        </w:rPr>
      </w:pPr>
    </w:p>
    <w:p w14:paraId="619B53F3" w14:textId="77777777" w:rsidR="009E4A3F" w:rsidRPr="007A6F31" w:rsidRDefault="009E4A3F" w:rsidP="00CD2C7A">
      <w:pPr>
        <w:spacing w:line="235" w:lineRule="auto"/>
        <w:rPr>
          <w:rFonts w:cs="Arial"/>
          <w:szCs w:val="22"/>
        </w:rPr>
      </w:pPr>
    </w:p>
    <w:p w14:paraId="1EF071DD" w14:textId="7755C6AD" w:rsidR="009E4A3F" w:rsidRPr="007C3981" w:rsidRDefault="00217149" w:rsidP="00217149">
      <w:pPr>
        <w:spacing w:line="235" w:lineRule="auto"/>
        <w:ind w:left="270"/>
        <w:rPr>
          <w:rFonts w:cs="Arial"/>
          <w:szCs w:val="22"/>
        </w:rPr>
      </w:pPr>
      <w:r>
        <w:rPr>
          <w:rFonts w:cs="Arial"/>
          <w:szCs w:val="22"/>
        </w:rPr>
        <w:t xml:space="preserve">  </w:t>
      </w:r>
      <w:r w:rsidR="009E4A3F" w:rsidRPr="00E62BDF">
        <w:rPr>
          <w:rFonts w:cs="Arial"/>
          <w:szCs w:val="22"/>
        </w:rPr>
        <w:t xml:space="preserve">Pump Repair Warranty.  Provide a </w:t>
      </w:r>
      <w:r w:rsidR="00157461" w:rsidRPr="00E62BDF">
        <w:rPr>
          <w:rFonts w:cs="Arial"/>
          <w:szCs w:val="22"/>
        </w:rPr>
        <w:t>1</w:t>
      </w:r>
      <w:r w:rsidR="00CB0A78" w:rsidRPr="00E62BDF">
        <w:rPr>
          <w:rFonts w:cs="Arial"/>
          <w:szCs w:val="22"/>
        </w:rPr>
        <w:t>-year</w:t>
      </w:r>
      <w:r w:rsidR="009E4A3F" w:rsidRPr="00E62BDF">
        <w:rPr>
          <w:rFonts w:cs="Arial"/>
          <w:szCs w:val="22"/>
        </w:rPr>
        <w:t xml:space="preserve"> </w:t>
      </w:r>
      <w:r w:rsidR="00EA5E2B" w:rsidRPr="00E62BDF">
        <w:rPr>
          <w:rFonts w:cs="Arial"/>
          <w:szCs w:val="22"/>
        </w:rPr>
        <w:t>non-pro-</w:t>
      </w:r>
      <w:r w:rsidR="009E4A3F" w:rsidRPr="00E62BDF">
        <w:rPr>
          <w:rFonts w:cs="Arial"/>
          <w:szCs w:val="22"/>
        </w:rPr>
        <w:t xml:space="preserve">rated warranty against material and workmanship </w:t>
      </w:r>
      <w:r w:rsidR="00CB0A78" w:rsidRPr="00E62BDF">
        <w:rPr>
          <w:rFonts w:cs="Arial"/>
          <w:szCs w:val="22"/>
        </w:rPr>
        <w:t xml:space="preserve">defects </w:t>
      </w:r>
      <w:r w:rsidR="009E4A3F" w:rsidRPr="00E62BDF">
        <w:rPr>
          <w:rFonts w:cs="Arial"/>
          <w:szCs w:val="22"/>
        </w:rPr>
        <w:t>covering parts and labor on</w:t>
      </w:r>
      <w:r w:rsidR="00EA3FCC" w:rsidRPr="00E62BDF">
        <w:rPr>
          <w:rFonts w:cs="Arial"/>
          <w:szCs w:val="22"/>
        </w:rPr>
        <w:t xml:space="preserve"> </w:t>
      </w:r>
      <w:r w:rsidR="009E4A3F" w:rsidRPr="00E62BDF">
        <w:rPr>
          <w:rFonts w:cs="Arial"/>
          <w:szCs w:val="22"/>
        </w:rPr>
        <w:t>motors</w:t>
      </w:r>
      <w:r w:rsidR="00E62BDF" w:rsidRPr="00E62BDF">
        <w:rPr>
          <w:rFonts w:cs="Arial"/>
          <w:szCs w:val="22"/>
        </w:rPr>
        <w:t>, pumps, and repairs</w:t>
      </w:r>
      <w:r w:rsidR="009E4A3F" w:rsidRPr="00E62BDF">
        <w:rPr>
          <w:rFonts w:cs="Arial"/>
          <w:szCs w:val="22"/>
        </w:rPr>
        <w:t xml:space="preserve">. </w:t>
      </w:r>
      <w:r w:rsidR="007A6F31" w:rsidRPr="00E62BDF">
        <w:rPr>
          <w:rFonts w:cs="Arial"/>
          <w:szCs w:val="22"/>
        </w:rPr>
        <w:t>Ensure t</w:t>
      </w:r>
      <w:r w:rsidR="00EA3FCC" w:rsidRPr="00E62BDF">
        <w:rPr>
          <w:rFonts w:cs="Arial"/>
          <w:szCs w:val="22"/>
        </w:rPr>
        <w:t xml:space="preserve">hese </w:t>
      </w:r>
      <w:r w:rsidR="009E4A3F" w:rsidRPr="00E62BDF">
        <w:rPr>
          <w:rFonts w:cs="Arial"/>
          <w:szCs w:val="22"/>
        </w:rPr>
        <w:t>warrant</w:t>
      </w:r>
      <w:r w:rsidR="00EA3FCC" w:rsidRPr="00E62BDF">
        <w:rPr>
          <w:rFonts w:cs="Arial"/>
          <w:szCs w:val="22"/>
        </w:rPr>
        <w:t>ies</w:t>
      </w:r>
      <w:r w:rsidR="009E4A3F" w:rsidRPr="00E62BDF">
        <w:rPr>
          <w:rFonts w:cs="Arial"/>
          <w:szCs w:val="22"/>
        </w:rPr>
        <w:t xml:space="preserve"> </w:t>
      </w:r>
      <w:r w:rsidR="007A6F31" w:rsidRPr="00E62BDF">
        <w:rPr>
          <w:rFonts w:cs="Arial"/>
          <w:szCs w:val="22"/>
        </w:rPr>
        <w:t>ar</w:t>
      </w:r>
      <w:r w:rsidR="009E4A3F" w:rsidRPr="00E62BDF">
        <w:rPr>
          <w:rFonts w:cs="Arial"/>
          <w:szCs w:val="22"/>
        </w:rPr>
        <w:t>e provide</w:t>
      </w:r>
      <w:r w:rsidR="00DD5FC2" w:rsidRPr="00E62BDF">
        <w:rPr>
          <w:rFonts w:cs="Arial"/>
          <w:szCs w:val="22"/>
        </w:rPr>
        <w:t>d</w:t>
      </w:r>
      <w:r w:rsidR="009E4A3F" w:rsidRPr="00E62BDF">
        <w:rPr>
          <w:rFonts w:cs="Arial"/>
          <w:szCs w:val="22"/>
        </w:rPr>
        <w:t xml:space="preserve"> by the manufacturer, their representative, or by an insurance policy obtained by the </w:t>
      </w:r>
      <w:r w:rsidR="006B1723" w:rsidRPr="00E62BDF">
        <w:rPr>
          <w:rFonts w:cs="Arial"/>
          <w:szCs w:val="22"/>
        </w:rPr>
        <w:t xml:space="preserve">Contractor </w:t>
      </w:r>
      <w:r w:rsidR="009E4A3F" w:rsidRPr="00E62BDF">
        <w:rPr>
          <w:rFonts w:cs="Arial"/>
          <w:szCs w:val="22"/>
        </w:rPr>
        <w:t xml:space="preserve">naming </w:t>
      </w:r>
      <w:r w:rsidR="00DD5FC2" w:rsidRPr="00E62BDF">
        <w:rPr>
          <w:rFonts w:cs="Arial"/>
          <w:szCs w:val="22"/>
        </w:rPr>
        <w:t>the Department</w:t>
      </w:r>
      <w:r w:rsidR="009E4A3F" w:rsidRPr="00E62BDF">
        <w:rPr>
          <w:rFonts w:cs="Arial"/>
          <w:szCs w:val="22"/>
        </w:rPr>
        <w:t xml:space="preserve"> as the policy holder.</w:t>
      </w:r>
    </w:p>
    <w:p w14:paraId="2DD7BCF4" w14:textId="77505E45" w:rsidR="001C6432" w:rsidRPr="007C3981" w:rsidRDefault="001C6432" w:rsidP="00827323">
      <w:pPr>
        <w:spacing w:line="235" w:lineRule="auto"/>
        <w:rPr>
          <w:rFonts w:cs="Arial"/>
          <w:szCs w:val="22"/>
        </w:rPr>
      </w:pPr>
    </w:p>
    <w:p w14:paraId="094CE3EF" w14:textId="77777777" w:rsidR="009E4A3F" w:rsidRPr="007C3981" w:rsidRDefault="009E4A3F" w:rsidP="00CD2C7A">
      <w:pPr>
        <w:spacing w:line="235" w:lineRule="auto"/>
        <w:rPr>
          <w:rFonts w:cs="Arial"/>
          <w:szCs w:val="22"/>
        </w:rPr>
      </w:pPr>
    </w:p>
    <w:p w14:paraId="65D10796" w14:textId="670D0DA6" w:rsidR="00310CBA" w:rsidRPr="007C3981" w:rsidRDefault="00221104" w:rsidP="00CD2C7A">
      <w:pPr>
        <w:spacing w:line="235" w:lineRule="auto"/>
        <w:ind w:firstLine="360"/>
        <w:rPr>
          <w:rFonts w:cs="Arial"/>
          <w:szCs w:val="22"/>
        </w:rPr>
      </w:pPr>
      <w:r w:rsidRPr="007C3981">
        <w:rPr>
          <w:rFonts w:cs="Arial"/>
          <w:b/>
          <w:bCs/>
          <w:szCs w:val="22"/>
        </w:rPr>
        <w:t>c.</w:t>
      </w:r>
      <w:r w:rsidRPr="007C3981">
        <w:rPr>
          <w:rFonts w:cs="Arial"/>
          <w:b/>
          <w:bCs/>
          <w:szCs w:val="22"/>
        </w:rPr>
        <w:tab/>
      </w:r>
      <w:r w:rsidR="000533DE">
        <w:rPr>
          <w:rFonts w:cs="Arial"/>
          <w:b/>
          <w:bCs/>
          <w:szCs w:val="22"/>
        </w:rPr>
        <w:t>Work Activities</w:t>
      </w:r>
      <w:r w:rsidR="00F85BB8" w:rsidRPr="007C3981">
        <w:rPr>
          <w:rFonts w:cs="Arial"/>
          <w:b/>
          <w:bCs/>
          <w:szCs w:val="22"/>
        </w:rPr>
        <w:t>.</w:t>
      </w:r>
      <w:r w:rsidR="00551D04" w:rsidRPr="007C3981">
        <w:rPr>
          <w:rFonts w:cs="Arial"/>
          <w:bCs/>
          <w:szCs w:val="22"/>
        </w:rPr>
        <w:t xml:space="preserve"> </w:t>
      </w:r>
      <w:r w:rsidR="00310CBA" w:rsidRPr="007C3981">
        <w:rPr>
          <w:rFonts w:cs="Arial"/>
          <w:bCs/>
          <w:szCs w:val="22"/>
        </w:rPr>
        <w:t xml:space="preserve"> C</w:t>
      </w:r>
      <w:r w:rsidR="00AC31A8" w:rsidRPr="007C3981">
        <w:rPr>
          <w:rFonts w:cs="Arial"/>
          <w:bCs/>
          <w:szCs w:val="22"/>
        </w:rPr>
        <w:t>o</w:t>
      </w:r>
      <w:r w:rsidR="00CB0A78" w:rsidRPr="007C3981">
        <w:rPr>
          <w:rFonts w:cs="Arial"/>
          <w:bCs/>
          <w:szCs w:val="22"/>
        </w:rPr>
        <w:t>mplete the work</w:t>
      </w:r>
      <w:r w:rsidR="00AC31A8" w:rsidRPr="007C3981">
        <w:rPr>
          <w:rFonts w:cs="Arial"/>
          <w:bCs/>
          <w:szCs w:val="22"/>
        </w:rPr>
        <w:t xml:space="preserve"> in accordance with the</w:t>
      </w:r>
      <w:r w:rsidR="00AC31A8" w:rsidRPr="007C3981">
        <w:rPr>
          <w:rFonts w:cs="Arial"/>
          <w:szCs w:val="22"/>
        </w:rPr>
        <w:t xml:space="preserve"> following</w:t>
      </w:r>
      <w:r w:rsidR="00DD5FC2" w:rsidRPr="007C3981">
        <w:rPr>
          <w:rFonts w:cs="Arial"/>
          <w:szCs w:val="22"/>
        </w:rPr>
        <w:t>:</w:t>
      </w:r>
    </w:p>
    <w:p w14:paraId="1F1CF570" w14:textId="77777777" w:rsidR="004C11E0" w:rsidRPr="007C3981" w:rsidRDefault="004C11E0" w:rsidP="00CD2C7A">
      <w:pPr>
        <w:spacing w:line="235" w:lineRule="auto"/>
        <w:rPr>
          <w:rFonts w:cs="Arial"/>
          <w:szCs w:val="22"/>
        </w:rPr>
      </w:pPr>
    </w:p>
    <w:p w14:paraId="35008B67" w14:textId="1FA33521" w:rsidR="00EA3FCC" w:rsidRPr="007C3981" w:rsidRDefault="009E4A3F" w:rsidP="00CD2C7A">
      <w:pPr>
        <w:spacing w:line="235" w:lineRule="auto"/>
        <w:ind w:left="360" w:firstLine="360"/>
        <w:rPr>
          <w:rFonts w:cs="Arial"/>
          <w:szCs w:val="22"/>
        </w:rPr>
      </w:pPr>
      <w:r w:rsidRPr="007C3981">
        <w:rPr>
          <w:rFonts w:cs="Arial"/>
          <w:szCs w:val="22"/>
        </w:rPr>
        <w:t>1.</w:t>
      </w:r>
      <w:r w:rsidRPr="007C3981">
        <w:rPr>
          <w:rFonts w:cs="Arial"/>
          <w:szCs w:val="22"/>
        </w:rPr>
        <w:tab/>
      </w:r>
      <w:r w:rsidR="00EA3FCC" w:rsidRPr="00E62BDF">
        <w:rPr>
          <w:rFonts w:cs="Arial"/>
          <w:szCs w:val="22"/>
        </w:rPr>
        <w:t>Ensure that pump inspection and maintenance or repair is performed by</w:t>
      </w:r>
      <w:r w:rsidR="00157461" w:rsidRPr="00E62BDF">
        <w:rPr>
          <w:rFonts w:cs="Arial"/>
          <w:szCs w:val="22"/>
        </w:rPr>
        <w:t xml:space="preserve"> qualified staff</w:t>
      </w:r>
      <w:r w:rsidR="00EA3FCC" w:rsidRPr="00E62BDF">
        <w:rPr>
          <w:rFonts w:cs="Arial"/>
          <w:szCs w:val="22"/>
        </w:rPr>
        <w:t xml:space="preserve"> specializing in manufacturing, inspecting, maintaining, and repairing the products specified in this special provision with a </w:t>
      </w:r>
      <w:r w:rsidR="00491AC1" w:rsidRPr="00E62BDF">
        <w:rPr>
          <w:rFonts w:cs="Arial"/>
          <w:szCs w:val="22"/>
        </w:rPr>
        <w:t>minimum of</w:t>
      </w:r>
      <w:r w:rsidR="00E62BDF">
        <w:rPr>
          <w:rFonts w:cs="Arial"/>
          <w:szCs w:val="22"/>
        </w:rPr>
        <w:t xml:space="preserve"> </w:t>
      </w:r>
      <w:r w:rsidR="00EA3FCC" w:rsidRPr="00E62BDF">
        <w:rPr>
          <w:rFonts w:cs="Arial"/>
          <w:szCs w:val="22"/>
        </w:rPr>
        <w:t xml:space="preserve">10 years documented experience.  Provide qualifications </w:t>
      </w:r>
      <w:r w:rsidR="006B1723" w:rsidRPr="00E62BDF">
        <w:rPr>
          <w:rFonts w:cs="Arial"/>
          <w:szCs w:val="22"/>
        </w:rPr>
        <w:t xml:space="preserve">electronically </w:t>
      </w:r>
      <w:r w:rsidR="00EA3FCC" w:rsidRPr="00E62BDF">
        <w:rPr>
          <w:rFonts w:cs="Arial"/>
          <w:szCs w:val="22"/>
        </w:rPr>
        <w:t xml:space="preserve">to the </w:t>
      </w:r>
      <w:r w:rsidR="008466C4" w:rsidRPr="00E62BDF">
        <w:rPr>
          <w:rFonts w:cs="Arial"/>
          <w:szCs w:val="22"/>
        </w:rPr>
        <w:t xml:space="preserve">Program Manager </w:t>
      </w:r>
      <w:r w:rsidR="00EA3FCC" w:rsidRPr="00E62BDF">
        <w:rPr>
          <w:rFonts w:cs="Arial"/>
          <w:szCs w:val="22"/>
        </w:rPr>
        <w:t>for approval.</w:t>
      </w:r>
    </w:p>
    <w:p w14:paraId="70F0AD5B" w14:textId="77777777" w:rsidR="004306AC" w:rsidRPr="007C3981" w:rsidRDefault="004306AC" w:rsidP="00781FE9">
      <w:pPr>
        <w:spacing w:line="235" w:lineRule="auto"/>
        <w:rPr>
          <w:rFonts w:cs="Arial"/>
          <w:szCs w:val="22"/>
        </w:rPr>
      </w:pPr>
    </w:p>
    <w:p w14:paraId="238FECA9" w14:textId="5C7DE427" w:rsidR="00842707" w:rsidRPr="007C3981" w:rsidRDefault="00EA3FCC" w:rsidP="00842707">
      <w:pPr>
        <w:spacing w:line="235" w:lineRule="auto"/>
        <w:ind w:left="360" w:firstLine="360"/>
        <w:rPr>
          <w:rFonts w:cs="Arial"/>
          <w:szCs w:val="22"/>
        </w:rPr>
      </w:pPr>
      <w:r w:rsidRPr="007C3981">
        <w:rPr>
          <w:rFonts w:cs="Arial"/>
          <w:szCs w:val="22"/>
        </w:rPr>
        <w:t>2.</w:t>
      </w:r>
      <w:r w:rsidRPr="007C3981">
        <w:rPr>
          <w:rFonts w:cs="Arial"/>
          <w:szCs w:val="22"/>
        </w:rPr>
        <w:tab/>
      </w:r>
      <w:bookmarkStart w:id="0" w:name="_Hlk216184493"/>
      <w:r w:rsidR="00E62BDF">
        <w:rPr>
          <w:rFonts w:cs="Arial"/>
          <w:szCs w:val="22"/>
        </w:rPr>
        <w:t>Preferably, the Contractor should have</w:t>
      </w:r>
      <w:r w:rsidR="009E4A3F" w:rsidRPr="007C3981">
        <w:rPr>
          <w:rFonts w:cs="Arial"/>
          <w:szCs w:val="22"/>
        </w:rPr>
        <w:t xml:space="preserve"> established factory authorized service and repair facility within </w:t>
      </w:r>
      <w:r w:rsidR="00157461">
        <w:rPr>
          <w:rFonts w:cs="Arial"/>
          <w:szCs w:val="22"/>
        </w:rPr>
        <w:t xml:space="preserve">the </w:t>
      </w:r>
      <w:r w:rsidR="00157461" w:rsidRPr="00157461">
        <w:rPr>
          <w:rFonts w:cs="Arial"/>
          <w:szCs w:val="22"/>
        </w:rPr>
        <w:t>State Of Michigan</w:t>
      </w:r>
      <w:r w:rsidR="009E4A3F" w:rsidRPr="007C3981">
        <w:rPr>
          <w:rFonts w:cs="Arial"/>
          <w:szCs w:val="22"/>
        </w:rPr>
        <w:t>.</w:t>
      </w:r>
      <w:bookmarkEnd w:id="0"/>
    </w:p>
    <w:p w14:paraId="68136E8B" w14:textId="5A698936" w:rsidR="00842707" w:rsidRPr="007C3981" w:rsidRDefault="00842707" w:rsidP="00842707">
      <w:pPr>
        <w:rPr>
          <w:rFonts w:cs="Arial"/>
          <w:szCs w:val="22"/>
        </w:rPr>
      </w:pPr>
    </w:p>
    <w:p w14:paraId="2DB91BF8" w14:textId="7A62326B" w:rsidR="002F451F" w:rsidRPr="007C3981" w:rsidRDefault="00E62BDF" w:rsidP="00CD2C7A">
      <w:pPr>
        <w:spacing w:line="235" w:lineRule="auto"/>
        <w:ind w:left="360" w:firstLine="360"/>
        <w:rPr>
          <w:rFonts w:cs="Arial"/>
          <w:szCs w:val="22"/>
        </w:rPr>
      </w:pPr>
      <w:r>
        <w:rPr>
          <w:rFonts w:cs="Arial"/>
          <w:szCs w:val="22"/>
        </w:rPr>
        <w:t>3</w:t>
      </w:r>
      <w:r w:rsidR="00582A62" w:rsidRPr="007C3981">
        <w:rPr>
          <w:rFonts w:cs="Arial"/>
          <w:szCs w:val="22"/>
        </w:rPr>
        <w:t>.</w:t>
      </w:r>
      <w:r w:rsidR="00582A62" w:rsidRPr="007C3981">
        <w:rPr>
          <w:rFonts w:cs="Arial"/>
          <w:szCs w:val="22"/>
        </w:rPr>
        <w:tab/>
      </w:r>
      <w:r w:rsidR="00F0637D" w:rsidRPr="007C3981">
        <w:rPr>
          <w:rFonts w:cs="Arial"/>
          <w:szCs w:val="22"/>
        </w:rPr>
        <w:t>Complete a</w:t>
      </w:r>
      <w:r w:rsidR="00F26826" w:rsidRPr="007C3981">
        <w:rPr>
          <w:rFonts w:cs="Arial"/>
          <w:szCs w:val="22"/>
        </w:rPr>
        <w:t xml:space="preserve">ll work in accordance with industry standards and applicable codes.  The Contractor must have a minimum of </w:t>
      </w:r>
      <w:r w:rsidR="006E6235">
        <w:rPr>
          <w:rFonts w:cs="Arial"/>
          <w:szCs w:val="22"/>
        </w:rPr>
        <w:t>10</w:t>
      </w:r>
      <w:r w:rsidR="00F26826" w:rsidRPr="007C3981">
        <w:rPr>
          <w:rFonts w:cs="Arial"/>
          <w:szCs w:val="22"/>
        </w:rPr>
        <w:t xml:space="preserve"> </w:t>
      </w:r>
      <w:r w:rsidR="00EA5E2B" w:rsidRPr="007C3981">
        <w:rPr>
          <w:rFonts w:cs="Arial"/>
          <w:szCs w:val="22"/>
        </w:rPr>
        <w:t>years</w:t>
      </w:r>
      <w:r w:rsidR="006E6235">
        <w:rPr>
          <w:rFonts w:cs="Arial"/>
          <w:szCs w:val="22"/>
        </w:rPr>
        <w:t xml:space="preserve"> of</w:t>
      </w:r>
      <w:r w:rsidR="00EA5E2B" w:rsidRPr="007C3981">
        <w:rPr>
          <w:rFonts w:cs="Arial"/>
          <w:szCs w:val="22"/>
        </w:rPr>
        <w:t xml:space="preserve"> experience</w:t>
      </w:r>
      <w:r w:rsidR="00F26826" w:rsidRPr="007C3981">
        <w:rPr>
          <w:rFonts w:cs="Arial"/>
          <w:szCs w:val="22"/>
        </w:rPr>
        <w:t xml:space="preserve"> installing and repairing industrial, municipal or </w:t>
      </w:r>
      <w:r w:rsidR="00EA5E2B" w:rsidRPr="007C3981">
        <w:rPr>
          <w:rFonts w:cs="Arial"/>
          <w:szCs w:val="22"/>
        </w:rPr>
        <w:t>state-owned</w:t>
      </w:r>
      <w:r w:rsidR="00F26826" w:rsidRPr="007C3981">
        <w:rPr>
          <w:rFonts w:cs="Arial"/>
          <w:szCs w:val="22"/>
        </w:rPr>
        <w:t xml:space="preserve"> pump stations.  </w:t>
      </w:r>
      <w:r w:rsidR="0087718D" w:rsidRPr="007C3981">
        <w:rPr>
          <w:rFonts w:cs="Arial"/>
          <w:szCs w:val="22"/>
        </w:rPr>
        <w:t>I</w:t>
      </w:r>
      <w:r w:rsidR="00F26826" w:rsidRPr="007C3981">
        <w:rPr>
          <w:rFonts w:cs="Arial"/>
          <w:szCs w:val="22"/>
        </w:rPr>
        <w:t>nspect</w:t>
      </w:r>
      <w:r w:rsidR="0087718D" w:rsidRPr="007C3981">
        <w:rPr>
          <w:rFonts w:cs="Arial"/>
          <w:szCs w:val="22"/>
        </w:rPr>
        <w:t xml:space="preserve"> and repair </w:t>
      </w:r>
      <w:r w:rsidR="00F26826" w:rsidRPr="007C3981">
        <w:rPr>
          <w:rFonts w:cs="Arial"/>
          <w:szCs w:val="22"/>
        </w:rPr>
        <w:t xml:space="preserve">the pumps </w:t>
      </w:r>
      <w:r w:rsidR="00B21872">
        <w:rPr>
          <w:rFonts w:cs="Arial"/>
          <w:szCs w:val="22"/>
        </w:rPr>
        <w:t>as requested.</w:t>
      </w:r>
      <w:r w:rsidR="00F26826" w:rsidRPr="007C3981">
        <w:rPr>
          <w:rFonts w:cs="Arial"/>
          <w:szCs w:val="22"/>
        </w:rPr>
        <w:t xml:space="preserve">  </w:t>
      </w:r>
      <w:r w:rsidR="00B21872">
        <w:rPr>
          <w:rFonts w:cs="Arial"/>
          <w:szCs w:val="22"/>
        </w:rPr>
        <w:t xml:space="preserve">Provide a preliminary </w:t>
      </w:r>
      <w:r w:rsidR="0087718D" w:rsidRPr="007C3981">
        <w:rPr>
          <w:rFonts w:cs="Arial"/>
          <w:szCs w:val="22"/>
        </w:rPr>
        <w:t xml:space="preserve"> </w:t>
      </w:r>
      <w:r w:rsidR="00F26826" w:rsidRPr="007C3981">
        <w:rPr>
          <w:rFonts w:cs="Arial"/>
          <w:szCs w:val="22"/>
        </w:rPr>
        <w:t xml:space="preserve">inspection report and recommendations for major component replacement to the </w:t>
      </w:r>
      <w:r w:rsidR="009E3B57">
        <w:rPr>
          <w:rFonts w:cs="Arial"/>
          <w:szCs w:val="22"/>
        </w:rPr>
        <w:t>Program Manager</w:t>
      </w:r>
      <w:r w:rsidR="009E3B57" w:rsidRPr="007C3981">
        <w:rPr>
          <w:rFonts w:cs="Arial"/>
          <w:szCs w:val="22"/>
        </w:rPr>
        <w:t xml:space="preserve"> </w:t>
      </w:r>
      <w:r w:rsidR="00CB0A78" w:rsidRPr="007C3981">
        <w:rPr>
          <w:rFonts w:cs="Arial"/>
          <w:szCs w:val="22"/>
        </w:rPr>
        <w:t>prior to undertaking the work</w:t>
      </w:r>
      <w:r w:rsidR="00F26826" w:rsidRPr="007C3981">
        <w:rPr>
          <w:rFonts w:cs="Arial"/>
          <w:szCs w:val="22"/>
        </w:rPr>
        <w:t xml:space="preserve">.  </w:t>
      </w:r>
      <w:r w:rsidR="00AB05A9">
        <w:rPr>
          <w:rFonts w:cs="Arial"/>
          <w:szCs w:val="22"/>
        </w:rPr>
        <w:t>The</w:t>
      </w:r>
      <w:r w:rsidR="006E6235">
        <w:rPr>
          <w:rFonts w:cs="Arial"/>
          <w:szCs w:val="22"/>
        </w:rPr>
        <w:t xml:space="preserve"> </w:t>
      </w:r>
      <w:r w:rsidR="009E3B57">
        <w:rPr>
          <w:rFonts w:cs="Arial"/>
          <w:szCs w:val="22"/>
        </w:rPr>
        <w:t>Program manage</w:t>
      </w:r>
      <w:r w:rsidR="009E3B57" w:rsidRPr="007C3981">
        <w:rPr>
          <w:rFonts w:cs="Arial"/>
          <w:szCs w:val="22"/>
        </w:rPr>
        <w:t xml:space="preserve">r </w:t>
      </w:r>
      <w:r w:rsidR="00AB05A9">
        <w:rPr>
          <w:rFonts w:cs="Arial"/>
          <w:szCs w:val="22"/>
        </w:rPr>
        <w:t xml:space="preserve">will then </w:t>
      </w:r>
      <w:r w:rsidR="00F26826" w:rsidRPr="007C3981">
        <w:rPr>
          <w:rFonts w:cs="Arial"/>
          <w:szCs w:val="22"/>
        </w:rPr>
        <w:t xml:space="preserve"> authorize or reject major </w:t>
      </w:r>
      <w:r w:rsidR="008A1AC4" w:rsidRPr="007C3981">
        <w:rPr>
          <w:rFonts w:cs="Arial"/>
          <w:szCs w:val="22"/>
        </w:rPr>
        <w:t xml:space="preserve">component replacement.  Major components include enclosing tubes, enclosing tube bearings, pump shaft, intermediate shaft, head shaft, </w:t>
      </w:r>
      <w:r w:rsidR="004C0145" w:rsidRPr="007C3981">
        <w:rPr>
          <w:rFonts w:cs="Arial"/>
          <w:szCs w:val="22"/>
        </w:rPr>
        <w:t>i</w:t>
      </w:r>
      <w:r w:rsidR="008A1AC4" w:rsidRPr="007C3981">
        <w:rPr>
          <w:rFonts w:cs="Arial"/>
          <w:szCs w:val="22"/>
        </w:rPr>
        <w:t xml:space="preserve">mpeller, </w:t>
      </w:r>
      <w:r w:rsidR="004C0145" w:rsidRPr="007C3981">
        <w:rPr>
          <w:rFonts w:cs="Arial"/>
          <w:szCs w:val="22"/>
        </w:rPr>
        <w:t xml:space="preserve">impeller </w:t>
      </w:r>
      <w:r w:rsidR="008A1AC4" w:rsidRPr="007C3981">
        <w:rPr>
          <w:rFonts w:cs="Arial"/>
          <w:szCs w:val="22"/>
        </w:rPr>
        <w:t xml:space="preserve">repair, </w:t>
      </w:r>
      <w:r w:rsidR="004C0145" w:rsidRPr="007C3981">
        <w:rPr>
          <w:rFonts w:cs="Arial"/>
          <w:szCs w:val="22"/>
        </w:rPr>
        <w:t xml:space="preserve">bowl assembly, bowl assembly repair, </w:t>
      </w:r>
      <w:r w:rsidR="008A1AC4" w:rsidRPr="007C3981">
        <w:rPr>
          <w:rFonts w:cs="Arial"/>
          <w:szCs w:val="22"/>
        </w:rPr>
        <w:t>column</w:t>
      </w:r>
      <w:r w:rsidR="004C0145" w:rsidRPr="007C3981">
        <w:rPr>
          <w:rFonts w:cs="Arial"/>
          <w:szCs w:val="22"/>
        </w:rPr>
        <w:t>, column repair, discharge head</w:t>
      </w:r>
      <w:r w:rsidR="008A1AC4" w:rsidRPr="007C3981">
        <w:rPr>
          <w:rFonts w:cs="Arial"/>
          <w:szCs w:val="22"/>
        </w:rPr>
        <w:t xml:space="preserve"> and discharge head</w:t>
      </w:r>
      <w:r w:rsidR="004C0145" w:rsidRPr="007C3981">
        <w:rPr>
          <w:rFonts w:cs="Arial"/>
          <w:szCs w:val="22"/>
        </w:rPr>
        <w:t xml:space="preserve"> repair</w:t>
      </w:r>
      <w:r w:rsidR="008A1AC4" w:rsidRPr="007C3981">
        <w:rPr>
          <w:rFonts w:cs="Arial"/>
          <w:szCs w:val="22"/>
        </w:rPr>
        <w:t>.</w:t>
      </w:r>
    </w:p>
    <w:p w14:paraId="3172BF01" w14:textId="77777777" w:rsidR="00582A62" w:rsidRPr="007C3981" w:rsidRDefault="00582A62" w:rsidP="00CD2C7A">
      <w:pPr>
        <w:spacing w:line="235" w:lineRule="auto"/>
        <w:rPr>
          <w:rFonts w:cs="Arial"/>
          <w:szCs w:val="22"/>
        </w:rPr>
      </w:pPr>
    </w:p>
    <w:p w14:paraId="64DD969C" w14:textId="5876DB0B" w:rsidR="00582A62" w:rsidRPr="007C3981" w:rsidRDefault="00582A62" w:rsidP="00CD2C7A">
      <w:pPr>
        <w:tabs>
          <w:tab w:val="left" w:pos="-1440"/>
          <w:tab w:val="left" w:pos="-720"/>
        </w:tabs>
        <w:spacing w:line="235" w:lineRule="auto"/>
        <w:rPr>
          <w:rFonts w:cs="Arial"/>
          <w:szCs w:val="22"/>
        </w:rPr>
      </w:pPr>
    </w:p>
    <w:p w14:paraId="23E7BC56" w14:textId="04AC50F9" w:rsidR="00582A62" w:rsidRPr="007C3981" w:rsidRDefault="00E62BDF" w:rsidP="005013E4">
      <w:pPr>
        <w:spacing w:line="235" w:lineRule="auto"/>
        <w:ind w:left="360" w:firstLine="360"/>
        <w:rPr>
          <w:rFonts w:cs="Arial"/>
          <w:szCs w:val="22"/>
        </w:rPr>
      </w:pPr>
      <w:r>
        <w:rPr>
          <w:rFonts w:cs="Arial"/>
          <w:szCs w:val="22"/>
        </w:rPr>
        <w:lastRenderedPageBreak/>
        <w:t>4</w:t>
      </w:r>
      <w:r w:rsidR="009E4A3F" w:rsidRPr="007C3981">
        <w:rPr>
          <w:rFonts w:cs="Arial"/>
          <w:szCs w:val="22"/>
        </w:rPr>
        <w:t>.</w:t>
      </w:r>
      <w:r w:rsidR="009E4A3F" w:rsidRPr="007C3981">
        <w:rPr>
          <w:rFonts w:cs="Arial"/>
          <w:szCs w:val="22"/>
        </w:rPr>
        <w:tab/>
      </w:r>
      <w:r w:rsidR="00AC31A8" w:rsidRPr="007C3981">
        <w:rPr>
          <w:rFonts w:cs="Arial"/>
          <w:szCs w:val="22"/>
        </w:rPr>
        <w:t>Install e</w:t>
      </w:r>
      <w:r w:rsidR="008A1AC4" w:rsidRPr="007C3981">
        <w:rPr>
          <w:rFonts w:cs="Arial"/>
          <w:szCs w:val="22"/>
        </w:rPr>
        <w:t>quipment and devices in accordance with manufacturer’s recommendations.</w:t>
      </w:r>
    </w:p>
    <w:p w14:paraId="0C30E4AB" w14:textId="77777777" w:rsidR="00987AFF" w:rsidRPr="007C3981" w:rsidRDefault="00987AFF" w:rsidP="00CD2C7A">
      <w:pPr>
        <w:spacing w:line="235" w:lineRule="auto"/>
        <w:rPr>
          <w:rFonts w:cs="Arial"/>
          <w:szCs w:val="22"/>
        </w:rPr>
      </w:pPr>
    </w:p>
    <w:p w14:paraId="4AC13B27" w14:textId="6A83A046" w:rsidR="00987AFF" w:rsidRPr="007C3981" w:rsidRDefault="00E62BDF" w:rsidP="00CD2C7A">
      <w:pPr>
        <w:spacing w:line="235" w:lineRule="auto"/>
        <w:ind w:left="360" w:firstLine="360"/>
        <w:rPr>
          <w:rFonts w:cs="Arial"/>
          <w:szCs w:val="22"/>
        </w:rPr>
      </w:pPr>
      <w:r>
        <w:rPr>
          <w:rFonts w:cs="Arial"/>
          <w:szCs w:val="22"/>
        </w:rPr>
        <w:t>5</w:t>
      </w:r>
      <w:r w:rsidR="00987AFF" w:rsidRPr="007C3981">
        <w:rPr>
          <w:rFonts w:cs="Arial"/>
          <w:szCs w:val="22"/>
        </w:rPr>
        <w:t>.</w:t>
      </w:r>
      <w:r w:rsidR="00987AFF" w:rsidRPr="007C3981">
        <w:rPr>
          <w:rFonts w:cs="Arial"/>
          <w:szCs w:val="22"/>
        </w:rPr>
        <w:tab/>
      </w:r>
      <w:r w:rsidR="0016203F" w:rsidRPr="007C3981">
        <w:rPr>
          <w:rFonts w:cs="Arial"/>
          <w:szCs w:val="22"/>
        </w:rPr>
        <w:t>P</w:t>
      </w:r>
      <w:r w:rsidR="00987AFF" w:rsidRPr="007C3981">
        <w:rPr>
          <w:rFonts w:cs="Arial"/>
          <w:szCs w:val="22"/>
        </w:rPr>
        <w:t>rovide and install all lubrication</w:t>
      </w:r>
      <w:r w:rsidR="00677ABC" w:rsidRPr="007C3981">
        <w:rPr>
          <w:rFonts w:cs="Arial"/>
          <w:szCs w:val="22"/>
        </w:rPr>
        <w:t xml:space="preserve"> </w:t>
      </w:r>
      <w:r w:rsidR="00987AFF" w:rsidRPr="007C3981">
        <w:rPr>
          <w:rFonts w:cs="Arial"/>
          <w:szCs w:val="22"/>
        </w:rPr>
        <w:t>for the pump and motor in accordance with the manufacturer’</w:t>
      </w:r>
      <w:r w:rsidR="00541083" w:rsidRPr="007C3981">
        <w:rPr>
          <w:rFonts w:cs="Arial"/>
          <w:szCs w:val="22"/>
        </w:rPr>
        <w:t>s recommendations.</w:t>
      </w:r>
    </w:p>
    <w:p w14:paraId="7207287F" w14:textId="77777777" w:rsidR="004306AC" w:rsidRPr="007C3981" w:rsidRDefault="004306AC" w:rsidP="00781FE9">
      <w:pPr>
        <w:spacing w:line="235" w:lineRule="auto"/>
        <w:rPr>
          <w:rFonts w:cs="Arial"/>
          <w:szCs w:val="22"/>
        </w:rPr>
      </w:pPr>
    </w:p>
    <w:p w14:paraId="17A98E78" w14:textId="1A10CB6D" w:rsidR="004306AC" w:rsidRPr="007C3981" w:rsidRDefault="00E62BDF" w:rsidP="00781FE9">
      <w:pPr>
        <w:spacing w:line="235" w:lineRule="auto"/>
        <w:ind w:left="360" w:firstLine="360"/>
        <w:rPr>
          <w:rFonts w:cs="Arial"/>
          <w:szCs w:val="22"/>
        </w:rPr>
      </w:pPr>
      <w:r>
        <w:rPr>
          <w:rFonts w:cs="Arial"/>
          <w:szCs w:val="22"/>
        </w:rPr>
        <w:t>6</w:t>
      </w:r>
      <w:r w:rsidR="00582A62" w:rsidRPr="007C3981">
        <w:rPr>
          <w:rFonts w:cs="Arial"/>
          <w:szCs w:val="22"/>
        </w:rPr>
        <w:t>.</w:t>
      </w:r>
      <w:r w:rsidR="00582A62" w:rsidRPr="007C3981">
        <w:rPr>
          <w:rFonts w:cs="Arial"/>
          <w:szCs w:val="22"/>
        </w:rPr>
        <w:tab/>
      </w:r>
      <w:r w:rsidR="00925634" w:rsidRPr="007C3981">
        <w:rPr>
          <w:rFonts w:cs="Arial"/>
          <w:szCs w:val="22"/>
        </w:rPr>
        <w:t>Electronically p</w:t>
      </w:r>
      <w:r w:rsidR="008A1AC4" w:rsidRPr="007C3981">
        <w:rPr>
          <w:rFonts w:cs="Arial"/>
          <w:szCs w:val="22"/>
        </w:rPr>
        <w:t>rovide</w:t>
      </w:r>
      <w:r w:rsidR="004306AC" w:rsidRPr="007C3981">
        <w:rPr>
          <w:rFonts w:cs="Arial"/>
          <w:szCs w:val="22"/>
        </w:rPr>
        <w:t xml:space="preserve"> shop drawings and operati</w:t>
      </w:r>
      <w:r w:rsidR="007300F5" w:rsidRPr="007C3981">
        <w:rPr>
          <w:rFonts w:cs="Arial"/>
          <w:szCs w:val="22"/>
        </w:rPr>
        <w:t>on</w:t>
      </w:r>
      <w:r w:rsidR="004306AC" w:rsidRPr="007C3981">
        <w:rPr>
          <w:rFonts w:cs="Arial"/>
          <w:szCs w:val="22"/>
        </w:rPr>
        <w:t xml:space="preserve"> and maintenance </w:t>
      </w:r>
      <w:r w:rsidR="007300F5" w:rsidRPr="007C3981">
        <w:rPr>
          <w:rFonts w:cs="Arial"/>
          <w:szCs w:val="22"/>
        </w:rPr>
        <w:t xml:space="preserve">(O&amp;M) </w:t>
      </w:r>
      <w:r w:rsidR="004F4F0E" w:rsidRPr="007C3981">
        <w:rPr>
          <w:rFonts w:cs="Arial"/>
          <w:szCs w:val="22"/>
        </w:rPr>
        <w:t>manuals</w:t>
      </w:r>
      <w:r w:rsidR="00531F0B" w:rsidRPr="007C3981">
        <w:rPr>
          <w:rFonts w:cs="Arial"/>
          <w:szCs w:val="22"/>
        </w:rPr>
        <w:t xml:space="preserve"> </w:t>
      </w:r>
      <w:r w:rsidR="004306AC" w:rsidRPr="007C3981">
        <w:rPr>
          <w:rFonts w:cs="Arial"/>
          <w:szCs w:val="22"/>
        </w:rPr>
        <w:t xml:space="preserve">to the </w:t>
      </w:r>
      <w:r w:rsidR="00AB05A9">
        <w:rPr>
          <w:rFonts w:cs="Arial"/>
          <w:szCs w:val="22"/>
        </w:rPr>
        <w:t>Program Manager</w:t>
      </w:r>
      <w:r w:rsidR="00AB05A9" w:rsidRPr="007C3981">
        <w:rPr>
          <w:rFonts w:cs="Arial"/>
          <w:szCs w:val="22"/>
        </w:rPr>
        <w:t xml:space="preserve"> </w:t>
      </w:r>
      <w:r w:rsidR="004306AC" w:rsidRPr="007C3981">
        <w:rPr>
          <w:rFonts w:cs="Arial"/>
          <w:szCs w:val="22"/>
        </w:rPr>
        <w:t>for all equipment and devices</w:t>
      </w:r>
      <w:r w:rsidR="007324E7" w:rsidRPr="007C3981">
        <w:rPr>
          <w:rFonts w:cs="Arial"/>
          <w:szCs w:val="22"/>
        </w:rPr>
        <w:t xml:space="preserve"> in PDF format</w:t>
      </w:r>
      <w:r w:rsidR="004306AC" w:rsidRPr="007C3981">
        <w:rPr>
          <w:rFonts w:cs="Arial"/>
          <w:szCs w:val="22"/>
        </w:rPr>
        <w:t xml:space="preserve">.  </w:t>
      </w:r>
      <w:r w:rsidR="0019235C" w:rsidRPr="007C3981">
        <w:rPr>
          <w:rFonts w:cs="Arial"/>
          <w:szCs w:val="22"/>
        </w:rPr>
        <w:t xml:space="preserve">Include in the </w:t>
      </w:r>
      <w:r w:rsidR="004F4F0E" w:rsidRPr="007C3981">
        <w:rPr>
          <w:rFonts w:cs="Arial"/>
          <w:szCs w:val="22"/>
        </w:rPr>
        <w:t xml:space="preserve">manuals </w:t>
      </w:r>
      <w:r w:rsidR="0019235C" w:rsidRPr="007C3981">
        <w:rPr>
          <w:rFonts w:cs="Arial"/>
          <w:szCs w:val="22"/>
        </w:rPr>
        <w:t>detail</w:t>
      </w:r>
      <w:r w:rsidR="00DD5FC2" w:rsidRPr="007C3981">
        <w:rPr>
          <w:rFonts w:cs="Arial"/>
          <w:szCs w:val="22"/>
        </w:rPr>
        <w:t>s</w:t>
      </w:r>
      <w:r w:rsidR="0019235C" w:rsidRPr="007C3981">
        <w:rPr>
          <w:rFonts w:cs="Arial"/>
          <w:szCs w:val="22"/>
        </w:rPr>
        <w:t xml:space="preserve"> for vertical pumps and bowl assembly; motors including flexible shaft coupling joint located at the motor head location; discharge column assembly; columns; shaft enclosing tube; bowl shaft and line shaft; shaft coupling; bearings at line shaft; suction bowl and discharge bowl; enclosing tube tension device; lubrication system including bypass ports with riser, grease line locations with fittings; and the assembly drawing showing the discharge piping.</w:t>
      </w:r>
    </w:p>
    <w:p w14:paraId="5ECB4EA9" w14:textId="77777777" w:rsidR="004306AC" w:rsidRPr="007C3981" w:rsidRDefault="004306AC" w:rsidP="00781FE9">
      <w:pPr>
        <w:rPr>
          <w:rFonts w:cs="Arial"/>
          <w:szCs w:val="22"/>
        </w:rPr>
      </w:pPr>
    </w:p>
    <w:p w14:paraId="389584A8" w14:textId="1A8F5E12" w:rsidR="001864E2" w:rsidRPr="007C3981" w:rsidRDefault="00E62BDF" w:rsidP="00392842">
      <w:pPr>
        <w:ind w:left="360" w:firstLine="360"/>
        <w:rPr>
          <w:rFonts w:cs="Arial"/>
          <w:szCs w:val="22"/>
        </w:rPr>
      </w:pPr>
      <w:r>
        <w:rPr>
          <w:rFonts w:cs="Arial"/>
          <w:szCs w:val="22"/>
        </w:rPr>
        <w:t>7</w:t>
      </w:r>
      <w:r w:rsidR="001864E2" w:rsidRPr="007C3981">
        <w:rPr>
          <w:rFonts w:cs="Arial"/>
          <w:szCs w:val="22"/>
        </w:rPr>
        <w:t>.</w:t>
      </w:r>
      <w:r w:rsidR="001864E2" w:rsidRPr="007C3981">
        <w:rPr>
          <w:rFonts w:cs="Arial"/>
          <w:szCs w:val="22"/>
        </w:rPr>
        <w:tab/>
      </w:r>
      <w:r w:rsidR="00781FE9" w:rsidRPr="007C3981">
        <w:rPr>
          <w:rFonts w:cs="Arial"/>
          <w:szCs w:val="22"/>
        </w:rPr>
        <w:t>Electronically</w:t>
      </w:r>
      <w:r w:rsidR="00925634" w:rsidRPr="007C3981">
        <w:rPr>
          <w:rFonts w:cs="Arial"/>
          <w:szCs w:val="22"/>
        </w:rPr>
        <w:t xml:space="preserve"> p</w:t>
      </w:r>
      <w:r w:rsidR="001864E2" w:rsidRPr="007C3981">
        <w:rPr>
          <w:rFonts w:cs="Arial"/>
          <w:szCs w:val="22"/>
        </w:rPr>
        <w:t xml:space="preserve">rovide pump curves and O&amp;M manuals for </w:t>
      </w:r>
      <w:r w:rsidR="00265C41" w:rsidRPr="007C3981">
        <w:rPr>
          <w:rFonts w:cs="Arial"/>
          <w:szCs w:val="22"/>
        </w:rPr>
        <w:t>final equipment configuration</w:t>
      </w:r>
      <w:r w:rsidR="001864E2" w:rsidRPr="007C3981">
        <w:rPr>
          <w:rFonts w:cs="Arial"/>
          <w:szCs w:val="22"/>
        </w:rPr>
        <w:t xml:space="preserve"> </w:t>
      </w:r>
      <w:r w:rsidR="00265C41" w:rsidRPr="007C3981">
        <w:rPr>
          <w:rFonts w:cs="Arial"/>
          <w:szCs w:val="22"/>
        </w:rPr>
        <w:t>in PDF format</w:t>
      </w:r>
      <w:r w:rsidR="001864E2" w:rsidRPr="007C3981">
        <w:rPr>
          <w:rFonts w:cs="Arial"/>
          <w:szCs w:val="22"/>
        </w:rPr>
        <w:t>.</w:t>
      </w:r>
    </w:p>
    <w:p w14:paraId="4A6A1EA6" w14:textId="77777777" w:rsidR="00582A62" w:rsidRPr="007C3981" w:rsidRDefault="00582A62" w:rsidP="00582A62">
      <w:pPr>
        <w:rPr>
          <w:rFonts w:cs="Arial"/>
          <w:szCs w:val="22"/>
        </w:rPr>
      </w:pPr>
    </w:p>
    <w:p w14:paraId="64269BB9" w14:textId="5944DB05" w:rsidR="008A1AC4" w:rsidRPr="007C3981" w:rsidRDefault="00E62BDF" w:rsidP="00582A62">
      <w:pPr>
        <w:ind w:left="360" w:firstLine="360"/>
        <w:rPr>
          <w:rFonts w:cs="Arial"/>
          <w:szCs w:val="22"/>
        </w:rPr>
      </w:pPr>
      <w:r>
        <w:rPr>
          <w:rFonts w:cs="Arial"/>
          <w:szCs w:val="22"/>
        </w:rPr>
        <w:t>8</w:t>
      </w:r>
      <w:r w:rsidR="00582A62" w:rsidRPr="007C3981">
        <w:rPr>
          <w:rFonts w:cs="Arial"/>
          <w:szCs w:val="22"/>
        </w:rPr>
        <w:t>.</w:t>
      </w:r>
      <w:r w:rsidR="00582A62" w:rsidRPr="007C3981">
        <w:rPr>
          <w:rFonts w:cs="Arial"/>
          <w:szCs w:val="22"/>
        </w:rPr>
        <w:tab/>
      </w:r>
      <w:r w:rsidR="008A1AC4" w:rsidRPr="007C3981">
        <w:rPr>
          <w:rFonts w:cs="Arial"/>
          <w:szCs w:val="22"/>
        </w:rPr>
        <w:t>Provide any brackets, hangers, supports, miscellaneous steel, etc., as required in connection with distributing piping loads, equipment supports, etc.</w:t>
      </w:r>
    </w:p>
    <w:p w14:paraId="3830E4BF" w14:textId="77777777" w:rsidR="00582A62" w:rsidRPr="007C3981" w:rsidRDefault="00582A62" w:rsidP="00582A62">
      <w:pPr>
        <w:rPr>
          <w:rFonts w:cs="Arial"/>
          <w:szCs w:val="22"/>
        </w:rPr>
      </w:pPr>
    </w:p>
    <w:p w14:paraId="46C43360" w14:textId="4B52B2BE" w:rsidR="008A1AC4" w:rsidRPr="007C3981" w:rsidRDefault="00E62BDF" w:rsidP="00582A62">
      <w:pPr>
        <w:ind w:left="360" w:firstLine="360"/>
        <w:rPr>
          <w:rFonts w:cs="Arial"/>
          <w:szCs w:val="22"/>
        </w:rPr>
      </w:pPr>
      <w:r>
        <w:rPr>
          <w:rFonts w:cs="Arial"/>
          <w:szCs w:val="22"/>
        </w:rPr>
        <w:t>9</w:t>
      </w:r>
      <w:r w:rsidR="00582A62" w:rsidRPr="007C3981">
        <w:rPr>
          <w:rFonts w:cs="Arial"/>
          <w:szCs w:val="22"/>
        </w:rPr>
        <w:t>.</w:t>
      </w:r>
      <w:r w:rsidR="00582A62" w:rsidRPr="007C3981">
        <w:rPr>
          <w:rFonts w:cs="Arial"/>
          <w:szCs w:val="22"/>
        </w:rPr>
        <w:tab/>
      </w:r>
      <w:r w:rsidR="00AC31A8" w:rsidRPr="007C3981">
        <w:rPr>
          <w:rFonts w:cs="Arial"/>
          <w:szCs w:val="22"/>
        </w:rPr>
        <w:t>Support a</w:t>
      </w:r>
      <w:r w:rsidR="001C4657" w:rsidRPr="007C3981">
        <w:rPr>
          <w:rFonts w:cs="Arial"/>
          <w:szCs w:val="22"/>
        </w:rPr>
        <w:t>ll</w:t>
      </w:r>
      <w:r w:rsidR="008A1AC4" w:rsidRPr="007C3981">
        <w:rPr>
          <w:rFonts w:cs="Arial"/>
          <w:szCs w:val="22"/>
        </w:rPr>
        <w:t xml:space="preserve"> hanging mechanical equipment loads, including piping, from the building structure with welded attachments or clamps of appropriate strength.</w:t>
      </w:r>
    </w:p>
    <w:p w14:paraId="014DF7C8" w14:textId="77777777" w:rsidR="008A1AC4" w:rsidRPr="007C3981" w:rsidRDefault="008A1AC4" w:rsidP="00582A62">
      <w:pPr>
        <w:rPr>
          <w:rFonts w:cs="Arial"/>
          <w:szCs w:val="22"/>
        </w:rPr>
      </w:pPr>
    </w:p>
    <w:p w14:paraId="272772D3" w14:textId="1DEA96F9" w:rsidR="00310CBA" w:rsidRPr="007C3981" w:rsidRDefault="00582A62" w:rsidP="00582A62">
      <w:pPr>
        <w:ind w:left="360" w:firstLine="360"/>
        <w:rPr>
          <w:rFonts w:cs="Arial"/>
          <w:szCs w:val="22"/>
        </w:rPr>
      </w:pPr>
      <w:r w:rsidRPr="007C3981">
        <w:rPr>
          <w:rFonts w:cs="Arial"/>
          <w:szCs w:val="22"/>
        </w:rPr>
        <w:t>1</w:t>
      </w:r>
      <w:r w:rsidR="00E62BDF">
        <w:rPr>
          <w:rFonts w:cs="Arial"/>
          <w:szCs w:val="22"/>
        </w:rPr>
        <w:t>0</w:t>
      </w:r>
      <w:r w:rsidRPr="007C3981">
        <w:rPr>
          <w:rFonts w:cs="Arial"/>
          <w:szCs w:val="22"/>
        </w:rPr>
        <w:t>.</w:t>
      </w:r>
      <w:r w:rsidRPr="007C3981">
        <w:rPr>
          <w:rFonts w:cs="Arial"/>
          <w:szCs w:val="22"/>
        </w:rPr>
        <w:tab/>
      </w:r>
      <w:r w:rsidR="00AC31A8" w:rsidRPr="007C3981">
        <w:rPr>
          <w:rFonts w:cs="Arial"/>
          <w:szCs w:val="22"/>
        </w:rPr>
        <w:t>Replace b</w:t>
      </w:r>
      <w:r w:rsidR="00310CBA" w:rsidRPr="007C3981">
        <w:rPr>
          <w:rFonts w:cs="Arial"/>
          <w:szCs w:val="22"/>
        </w:rPr>
        <w:t>asic hardware</w:t>
      </w:r>
      <w:r w:rsidR="008A1AC4" w:rsidRPr="007C3981">
        <w:rPr>
          <w:rFonts w:cs="Arial"/>
          <w:szCs w:val="22"/>
        </w:rPr>
        <w:t xml:space="preserve"> (screws, keys, etc.), grease seals and O-rings </w:t>
      </w:r>
      <w:r w:rsidR="00310CBA" w:rsidRPr="007C3981">
        <w:rPr>
          <w:rFonts w:cs="Arial"/>
          <w:szCs w:val="22"/>
        </w:rPr>
        <w:t xml:space="preserve">as necessary to </w:t>
      </w:r>
      <w:r w:rsidR="004306AC" w:rsidRPr="007C3981">
        <w:rPr>
          <w:rFonts w:cs="Arial"/>
          <w:szCs w:val="22"/>
        </w:rPr>
        <w:t>reassembl</w:t>
      </w:r>
      <w:r w:rsidR="00577A42" w:rsidRPr="007C3981">
        <w:rPr>
          <w:rFonts w:cs="Arial"/>
          <w:szCs w:val="22"/>
        </w:rPr>
        <w:t xml:space="preserve">e </w:t>
      </w:r>
      <w:r w:rsidR="008A1AC4" w:rsidRPr="007C3981">
        <w:rPr>
          <w:rFonts w:cs="Arial"/>
          <w:szCs w:val="22"/>
        </w:rPr>
        <w:t>pump(s)</w:t>
      </w:r>
      <w:r w:rsidR="00310CBA" w:rsidRPr="007C3981">
        <w:rPr>
          <w:rFonts w:cs="Arial"/>
          <w:szCs w:val="22"/>
        </w:rPr>
        <w:t>.</w:t>
      </w:r>
    </w:p>
    <w:p w14:paraId="2F6CC0DA" w14:textId="77777777" w:rsidR="00182A44" w:rsidRPr="007C3981" w:rsidRDefault="00182A44" w:rsidP="00613728">
      <w:pPr>
        <w:rPr>
          <w:rFonts w:cs="Arial"/>
          <w:szCs w:val="22"/>
        </w:rPr>
      </w:pPr>
    </w:p>
    <w:p w14:paraId="7A2F3303" w14:textId="02426DE9" w:rsidR="004306AC" w:rsidRPr="007C3981" w:rsidRDefault="00182A44" w:rsidP="00781FE9">
      <w:pPr>
        <w:ind w:left="360" w:firstLine="360"/>
        <w:rPr>
          <w:rFonts w:cs="Arial"/>
          <w:szCs w:val="22"/>
        </w:rPr>
      </w:pPr>
      <w:r w:rsidRPr="007C3981">
        <w:rPr>
          <w:rFonts w:cs="Arial"/>
          <w:szCs w:val="22"/>
        </w:rPr>
        <w:t>1</w:t>
      </w:r>
      <w:r w:rsidR="00E62BDF">
        <w:rPr>
          <w:rFonts w:cs="Arial"/>
          <w:szCs w:val="22"/>
        </w:rPr>
        <w:t>1</w:t>
      </w:r>
      <w:r w:rsidRPr="007C3981">
        <w:rPr>
          <w:rFonts w:cs="Arial"/>
          <w:szCs w:val="22"/>
        </w:rPr>
        <w:t>.</w:t>
      </w:r>
      <w:r w:rsidR="00613728" w:rsidRPr="007C3981">
        <w:rPr>
          <w:rFonts w:cs="Arial"/>
          <w:szCs w:val="22"/>
        </w:rPr>
        <w:tab/>
      </w:r>
      <w:r w:rsidRPr="007C3981">
        <w:rPr>
          <w:rFonts w:cs="Arial"/>
          <w:szCs w:val="22"/>
        </w:rPr>
        <w:t xml:space="preserve">Replace </w:t>
      </w:r>
      <w:r w:rsidR="004365BE" w:rsidRPr="007C3981">
        <w:rPr>
          <w:rFonts w:cs="Arial"/>
          <w:szCs w:val="22"/>
        </w:rPr>
        <w:t>tension nut assembly</w:t>
      </w:r>
      <w:r w:rsidR="00174E6D" w:rsidRPr="007C3981">
        <w:rPr>
          <w:rFonts w:cs="Arial"/>
          <w:szCs w:val="22"/>
        </w:rPr>
        <w:t xml:space="preserve"> including </w:t>
      </w:r>
      <w:r w:rsidR="000D65AD" w:rsidRPr="007C3981">
        <w:rPr>
          <w:rFonts w:cs="Arial"/>
          <w:szCs w:val="22"/>
        </w:rPr>
        <w:t>packing gland, packing rings, lock ring tension nut and tension nut body.</w:t>
      </w:r>
    </w:p>
    <w:p w14:paraId="7FC4EB0A" w14:textId="77777777" w:rsidR="00D063E9" w:rsidRPr="007C3981" w:rsidRDefault="00D063E9" w:rsidP="00613728">
      <w:pPr>
        <w:rPr>
          <w:rFonts w:cs="Arial"/>
          <w:szCs w:val="22"/>
        </w:rPr>
      </w:pPr>
    </w:p>
    <w:p w14:paraId="4079EB46" w14:textId="32A018D9" w:rsidR="00182A44" w:rsidRPr="007C3981" w:rsidRDefault="001864E2" w:rsidP="00582A62">
      <w:pPr>
        <w:ind w:left="360" w:firstLine="360"/>
        <w:rPr>
          <w:rFonts w:cs="Arial"/>
          <w:szCs w:val="22"/>
        </w:rPr>
      </w:pPr>
      <w:r w:rsidRPr="007C3981">
        <w:rPr>
          <w:rFonts w:cs="Arial"/>
          <w:szCs w:val="22"/>
        </w:rPr>
        <w:t>1</w:t>
      </w:r>
      <w:r w:rsidR="00E62BDF">
        <w:rPr>
          <w:rFonts w:cs="Arial"/>
          <w:szCs w:val="22"/>
        </w:rPr>
        <w:t>2</w:t>
      </w:r>
      <w:r w:rsidR="00D063E9" w:rsidRPr="007C3981">
        <w:rPr>
          <w:rFonts w:cs="Arial"/>
          <w:szCs w:val="22"/>
        </w:rPr>
        <w:t>.</w:t>
      </w:r>
      <w:r w:rsidR="00D063E9" w:rsidRPr="007C3981">
        <w:rPr>
          <w:rFonts w:cs="Arial"/>
          <w:szCs w:val="22"/>
        </w:rPr>
        <w:tab/>
        <w:t>Provide new wear rings and bowl liners for each pump as recommended by the pump manufacturer.</w:t>
      </w:r>
    </w:p>
    <w:p w14:paraId="198FC98E" w14:textId="7C03AB61" w:rsidR="00E74889" w:rsidRPr="007C3981" w:rsidRDefault="00E74889" w:rsidP="00827323">
      <w:pPr>
        <w:rPr>
          <w:rFonts w:cs="Arial"/>
          <w:szCs w:val="22"/>
        </w:rPr>
      </w:pPr>
    </w:p>
    <w:p w14:paraId="7713CADB" w14:textId="0E8DC6D8" w:rsidR="0065130A" w:rsidRPr="007C3981" w:rsidRDefault="00E74889" w:rsidP="0065130A">
      <w:pPr>
        <w:ind w:left="360" w:firstLine="360"/>
        <w:rPr>
          <w:rFonts w:cs="Arial"/>
          <w:szCs w:val="22"/>
        </w:rPr>
      </w:pPr>
      <w:r w:rsidRPr="007C3981">
        <w:rPr>
          <w:rFonts w:cs="Arial"/>
          <w:szCs w:val="22"/>
        </w:rPr>
        <w:t>1</w:t>
      </w:r>
      <w:r w:rsidR="00E62BDF">
        <w:rPr>
          <w:rFonts w:cs="Arial"/>
          <w:szCs w:val="22"/>
        </w:rPr>
        <w:t>3</w:t>
      </w:r>
      <w:r w:rsidRPr="007C3981">
        <w:rPr>
          <w:rFonts w:cs="Arial"/>
          <w:szCs w:val="22"/>
        </w:rPr>
        <w:t>.</w:t>
      </w:r>
      <w:r w:rsidR="006771BE">
        <w:rPr>
          <w:rFonts w:cs="Arial"/>
          <w:szCs w:val="22"/>
        </w:rPr>
        <w:tab/>
      </w:r>
      <w:r w:rsidR="0065130A" w:rsidRPr="007C3981">
        <w:rPr>
          <w:rFonts w:cs="Arial"/>
          <w:szCs w:val="22"/>
        </w:rPr>
        <w:t>Special Coatings.</w:t>
      </w:r>
    </w:p>
    <w:p w14:paraId="7F6A2AC9" w14:textId="77777777" w:rsidR="0065130A" w:rsidRPr="007C3981" w:rsidRDefault="0065130A" w:rsidP="00827323">
      <w:pPr>
        <w:rPr>
          <w:rFonts w:cs="Arial"/>
          <w:szCs w:val="22"/>
        </w:rPr>
      </w:pPr>
    </w:p>
    <w:p w14:paraId="3923BA1F" w14:textId="26852F96" w:rsidR="0065130A" w:rsidRPr="006771BE" w:rsidRDefault="006771BE" w:rsidP="00827323">
      <w:pPr>
        <w:ind w:left="720" w:firstLine="360"/>
        <w:rPr>
          <w:rFonts w:cs="Arial"/>
          <w:szCs w:val="22"/>
        </w:rPr>
      </w:pPr>
      <w:r>
        <w:rPr>
          <w:rFonts w:cs="Arial"/>
          <w:szCs w:val="22"/>
        </w:rPr>
        <w:t>A.</w:t>
      </w:r>
      <w:r>
        <w:rPr>
          <w:rFonts w:cs="Arial"/>
          <w:szCs w:val="22"/>
        </w:rPr>
        <w:tab/>
      </w:r>
      <w:r w:rsidR="0065130A" w:rsidRPr="006771BE">
        <w:rPr>
          <w:rFonts w:cs="Arial"/>
          <w:szCs w:val="22"/>
        </w:rPr>
        <w:t xml:space="preserve">Surface </w:t>
      </w:r>
      <w:r w:rsidR="00AA65CD" w:rsidRPr="006771BE">
        <w:rPr>
          <w:rFonts w:cs="Arial"/>
          <w:szCs w:val="22"/>
        </w:rPr>
        <w:t>Preparation</w:t>
      </w:r>
      <w:r w:rsidR="0065130A" w:rsidRPr="006771BE">
        <w:rPr>
          <w:rFonts w:cs="Arial"/>
          <w:szCs w:val="22"/>
        </w:rPr>
        <w:t>.</w:t>
      </w:r>
      <w:r>
        <w:rPr>
          <w:rFonts w:cs="Arial"/>
          <w:szCs w:val="22"/>
        </w:rPr>
        <w:t xml:space="preserve"> </w:t>
      </w:r>
      <w:r w:rsidR="0065130A" w:rsidRPr="006771BE">
        <w:rPr>
          <w:rFonts w:cs="Arial"/>
          <w:szCs w:val="22"/>
        </w:rPr>
        <w:t xml:space="preserve"> Clean and prepare surfaces to be coated </w:t>
      </w:r>
      <w:r>
        <w:rPr>
          <w:rFonts w:cs="Arial"/>
          <w:szCs w:val="22"/>
        </w:rPr>
        <w:t xml:space="preserve">in </w:t>
      </w:r>
      <w:r w:rsidR="0065130A" w:rsidRPr="006771BE">
        <w:rPr>
          <w:rFonts w:cs="Arial"/>
          <w:szCs w:val="22"/>
        </w:rPr>
        <w:t>accord</w:t>
      </w:r>
      <w:r>
        <w:rPr>
          <w:rFonts w:cs="Arial"/>
          <w:szCs w:val="22"/>
        </w:rPr>
        <w:t>ance with</w:t>
      </w:r>
      <w:r w:rsidR="0065130A" w:rsidRPr="006771BE">
        <w:rPr>
          <w:rFonts w:cs="Arial"/>
          <w:szCs w:val="22"/>
        </w:rPr>
        <w:t xml:space="preserve"> the manufacturer’s instructions for each particular substrate condition, except provide a uniform blast profile from 1.0 mil to 2.0 mils.</w:t>
      </w:r>
    </w:p>
    <w:p w14:paraId="5FD98415" w14:textId="77777777" w:rsidR="0065130A" w:rsidRPr="007C3981" w:rsidRDefault="0065130A" w:rsidP="00827323">
      <w:pPr>
        <w:rPr>
          <w:rFonts w:cs="Arial"/>
          <w:szCs w:val="22"/>
        </w:rPr>
      </w:pPr>
    </w:p>
    <w:p w14:paraId="75C13D18" w14:textId="21C66951" w:rsidR="0065130A" w:rsidRPr="006771BE" w:rsidRDefault="006771BE" w:rsidP="00827323">
      <w:pPr>
        <w:ind w:left="720" w:firstLine="360"/>
        <w:rPr>
          <w:rFonts w:cs="Arial"/>
          <w:szCs w:val="22"/>
        </w:rPr>
      </w:pPr>
      <w:r>
        <w:rPr>
          <w:rFonts w:cs="Arial"/>
          <w:szCs w:val="22"/>
        </w:rPr>
        <w:t>B.</w:t>
      </w:r>
      <w:r>
        <w:rPr>
          <w:rFonts w:cs="Arial"/>
          <w:szCs w:val="22"/>
        </w:rPr>
        <w:tab/>
      </w:r>
      <w:r w:rsidR="0065130A" w:rsidRPr="006771BE">
        <w:rPr>
          <w:rFonts w:cs="Arial"/>
          <w:szCs w:val="22"/>
        </w:rPr>
        <w:t xml:space="preserve">Material Preparation. </w:t>
      </w:r>
      <w:r>
        <w:rPr>
          <w:rFonts w:cs="Arial"/>
          <w:szCs w:val="22"/>
        </w:rPr>
        <w:t xml:space="preserve"> </w:t>
      </w:r>
      <w:r w:rsidR="0065130A" w:rsidRPr="006771BE">
        <w:rPr>
          <w:rFonts w:cs="Arial"/>
          <w:szCs w:val="22"/>
        </w:rPr>
        <w:t xml:space="preserve">Carefully mix and prepare materials </w:t>
      </w:r>
      <w:r>
        <w:rPr>
          <w:rFonts w:cs="Arial"/>
          <w:szCs w:val="22"/>
        </w:rPr>
        <w:t xml:space="preserve">in </w:t>
      </w:r>
      <w:r w:rsidR="0065130A" w:rsidRPr="006771BE">
        <w:rPr>
          <w:rFonts w:cs="Arial"/>
          <w:szCs w:val="22"/>
        </w:rPr>
        <w:t>accord</w:t>
      </w:r>
      <w:r>
        <w:rPr>
          <w:rFonts w:cs="Arial"/>
          <w:szCs w:val="22"/>
        </w:rPr>
        <w:t>ance with</w:t>
      </w:r>
      <w:r w:rsidR="0065130A" w:rsidRPr="006771BE">
        <w:rPr>
          <w:rFonts w:cs="Arial"/>
          <w:szCs w:val="22"/>
        </w:rPr>
        <w:t xml:space="preserve"> the manufacturer’s directions.</w:t>
      </w:r>
    </w:p>
    <w:p w14:paraId="40E32AE5" w14:textId="0E6460B0" w:rsidR="0065130A" w:rsidRPr="007C3981" w:rsidRDefault="0065130A" w:rsidP="00827323">
      <w:pPr>
        <w:rPr>
          <w:rFonts w:cs="Arial"/>
          <w:szCs w:val="22"/>
        </w:rPr>
      </w:pPr>
    </w:p>
    <w:p w14:paraId="3BDDEF84" w14:textId="40DA21F5" w:rsidR="0065130A" w:rsidRDefault="006771BE" w:rsidP="006771BE">
      <w:pPr>
        <w:ind w:left="720" w:firstLine="360"/>
        <w:rPr>
          <w:rFonts w:cs="Arial"/>
          <w:szCs w:val="22"/>
        </w:rPr>
      </w:pPr>
      <w:r>
        <w:rPr>
          <w:rFonts w:cs="Arial"/>
          <w:szCs w:val="22"/>
        </w:rPr>
        <w:t>C.</w:t>
      </w:r>
      <w:r>
        <w:rPr>
          <w:rFonts w:cs="Arial"/>
          <w:szCs w:val="22"/>
        </w:rPr>
        <w:tab/>
      </w:r>
      <w:r w:rsidR="002F32A1" w:rsidRPr="006771BE">
        <w:rPr>
          <w:rFonts w:cs="Arial"/>
          <w:szCs w:val="22"/>
        </w:rPr>
        <w:t>Coating Application Schedule.</w:t>
      </w:r>
    </w:p>
    <w:p w14:paraId="0B557DA9" w14:textId="77777777" w:rsidR="006771BE" w:rsidRPr="006771BE" w:rsidRDefault="006771BE" w:rsidP="00827323">
      <w:pPr>
        <w:rPr>
          <w:rFonts w:cs="Arial"/>
          <w:szCs w:val="22"/>
        </w:rPr>
      </w:pPr>
    </w:p>
    <w:p w14:paraId="17DF46E5" w14:textId="7F6C2F11" w:rsidR="002F32A1" w:rsidRPr="006771BE" w:rsidRDefault="006771BE" w:rsidP="00827323">
      <w:pPr>
        <w:ind w:left="1080" w:firstLine="360"/>
        <w:rPr>
          <w:rFonts w:cs="Arial"/>
          <w:szCs w:val="22"/>
        </w:rPr>
      </w:pPr>
      <w:r>
        <w:rPr>
          <w:rFonts w:cs="Arial"/>
          <w:szCs w:val="22"/>
        </w:rPr>
        <w:t>(1)</w:t>
      </w:r>
      <w:r>
        <w:rPr>
          <w:rFonts w:cs="Arial"/>
          <w:szCs w:val="22"/>
        </w:rPr>
        <w:tab/>
      </w:r>
      <w:r w:rsidR="002F32A1" w:rsidRPr="006771BE">
        <w:rPr>
          <w:rFonts w:cs="Arial"/>
          <w:szCs w:val="22"/>
        </w:rPr>
        <w:t>Interior Ferrous Metal:</w:t>
      </w:r>
      <w:r>
        <w:rPr>
          <w:rFonts w:cs="Arial"/>
          <w:szCs w:val="22"/>
        </w:rPr>
        <w:t xml:space="preserve"> </w:t>
      </w:r>
      <w:r w:rsidR="002F32A1" w:rsidRPr="006771BE">
        <w:rPr>
          <w:rFonts w:cs="Arial"/>
          <w:szCs w:val="22"/>
        </w:rPr>
        <w:t xml:space="preserve"> All new and existing non-galvanized surfaces.</w:t>
      </w:r>
    </w:p>
    <w:p w14:paraId="448649F0" w14:textId="77777777" w:rsidR="006771BE" w:rsidRDefault="006771BE" w:rsidP="00827323">
      <w:pPr>
        <w:rPr>
          <w:rFonts w:cs="Arial"/>
          <w:szCs w:val="22"/>
        </w:rPr>
      </w:pPr>
    </w:p>
    <w:p w14:paraId="323E7C00" w14:textId="7900EAC1" w:rsidR="002F32A1" w:rsidRPr="006771BE" w:rsidRDefault="006771BE" w:rsidP="00827323">
      <w:pPr>
        <w:ind w:left="1080" w:firstLine="360"/>
        <w:rPr>
          <w:rFonts w:cs="Arial"/>
          <w:szCs w:val="22"/>
        </w:rPr>
      </w:pPr>
      <w:r>
        <w:rPr>
          <w:rFonts w:cs="Arial"/>
          <w:szCs w:val="22"/>
        </w:rPr>
        <w:t>(2)</w:t>
      </w:r>
      <w:r>
        <w:rPr>
          <w:rFonts w:cs="Arial"/>
          <w:szCs w:val="22"/>
        </w:rPr>
        <w:tab/>
      </w:r>
      <w:r w:rsidR="002F32A1" w:rsidRPr="006771BE">
        <w:rPr>
          <w:rFonts w:cs="Arial"/>
          <w:szCs w:val="22"/>
        </w:rPr>
        <w:t xml:space="preserve">Exterior Ferrous Metal: </w:t>
      </w:r>
      <w:r>
        <w:rPr>
          <w:rFonts w:cs="Arial"/>
          <w:szCs w:val="22"/>
        </w:rPr>
        <w:t xml:space="preserve"> </w:t>
      </w:r>
      <w:r w:rsidR="002F32A1" w:rsidRPr="006771BE">
        <w:rPr>
          <w:rFonts w:cs="Arial"/>
          <w:szCs w:val="22"/>
        </w:rPr>
        <w:t>All non-galvanized surfaces.</w:t>
      </w:r>
    </w:p>
    <w:p w14:paraId="21C28C20" w14:textId="77777777" w:rsidR="006771BE" w:rsidRDefault="006771BE" w:rsidP="00827323">
      <w:pPr>
        <w:rPr>
          <w:rFonts w:cs="Arial"/>
          <w:szCs w:val="22"/>
        </w:rPr>
      </w:pPr>
    </w:p>
    <w:p w14:paraId="6426FF56" w14:textId="530EBA36" w:rsidR="000533DE" w:rsidRDefault="006771BE" w:rsidP="003009B5">
      <w:pPr>
        <w:ind w:left="1080" w:firstLine="360"/>
        <w:rPr>
          <w:rFonts w:cs="Arial"/>
          <w:szCs w:val="22"/>
        </w:rPr>
      </w:pPr>
      <w:r>
        <w:rPr>
          <w:rFonts w:cs="Arial"/>
          <w:szCs w:val="22"/>
        </w:rPr>
        <w:t>(3)</w:t>
      </w:r>
      <w:r>
        <w:rPr>
          <w:rFonts w:cs="Arial"/>
          <w:szCs w:val="22"/>
        </w:rPr>
        <w:tab/>
      </w:r>
      <w:r w:rsidR="002F32A1" w:rsidRPr="006771BE">
        <w:rPr>
          <w:rFonts w:cs="Arial"/>
          <w:szCs w:val="22"/>
        </w:rPr>
        <w:t>Submerged or Intermittently Submerged Ferrous Metal:</w:t>
      </w:r>
      <w:r w:rsidR="00D85D5F" w:rsidRPr="006771BE">
        <w:rPr>
          <w:rFonts w:cs="Arial"/>
          <w:szCs w:val="22"/>
        </w:rPr>
        <w:t xml:space="preserve"> </w:t>
      </w:r>
      <w:r>
        <w:rPr>
          <w:rFonts w:cs="Arial"/>
          <w:szCs w:val="22"/>
        </w:rPr>
        <w:t xml:space="preserve"> </w:t>
      </w:r>
      <w:r w:rsidR="002F32A1" w:rsidRPr="006771BE">
        <w:rPr>
          <w:rFonts w:cs="Arial"/>
          <w:szCs w:val="22"/>
        </w:rPr>
        <w:t>All non-galvanized</w:t>
      </w:r>
      <w:r w:rsidR="00D85D5F" w:rsidRPr="006771BE">
        <w:rPr>
          <w:rFonts w:cs="Arial"/>
          <w:szCs w:val="22"/>
        </w:rPr>
        <w:t xml:space="preserve"> surfaces</w:t>
      </w:r>
    </w:p>
    <w:p w14:paraId="322602F4" w14:textId="77777777" w:rsidR="003009B5" w:rsidRPr="006771BE" w:rsidRDefault="003009B5" w:rsidP="003009B5">
      <w:pPr>
        <w:ind w:left="1080" w:firstLine="360"/>
        <w:rPr>
          <w:rFonts w:cs="Arial"/>
          <w:szCs w:val="22"/>
        </w:rPr>
      </w:pPr>
    </w:p>
    <w:p w14:paraId="68348CE4" w14:textId="05E90DD0" w:rsidR="000533DE" w:rsidRPr="007C3981" w:rsidRDefault="000533DE" w:rsidP="00394C25">
      <w:pPr>
        <w:ind w:left="1080"/>
        <w:rPr>
          <w:rFonts w:cs="Arial"/>
          <w:szCs w:val="22"/>
        </w:rPr>
      </w:pPr>
      <w:r>
        <w:rPr>
          <w:rFonts w:cs="Arial"/>
          <w:szCs w:val="22"/>
        </w:rPr>
        <w:t>D.</w:t>
      </w:r>
      <w:r>
        <w:rPr>
          <w:rFonts w:cs="Arial"/>
          <w:szCs w:val="22"/>
        </w:rPr>
        <w:tab/>
      </w:r>
      <w:r w:rsidRPr="007C3981">
        <w:rPr>
          <w:rFonts w:cs="Arial"/>
          <w:szCs w:val="22"/>
        </w:rPr>
        <w:t xml:space="preserve">Coating Systems. </w:t>
      </w:r>
      <w:r>
        <w:rPr>
          <w:rFonts w:cs="Arial"/>
          <w:szCs w:val="22"/>
        </w:rPr>
        <w:t xml:space="preserve"> </w:t>
      </w:r>
      <w:r w:rsidRPr="007C3981">
        <w:rPr>
          <w:rFonts w:cs="Arial"/>
          <w:szCs w:val="22"/>
        </w:rPr>
        <w:t xml:space="preserve">Select coating system products from the list of products </w:t>
      </w:r>
      <w:r w:rsidRPr="007C3981">
        <w:rPr>
          <w:rFonts w:cs="Arial"/>
          <w:szCs w:val="22"/>
        </w:rPr>
        <w:lastRenderedPageBreak/>
        <w:t xml:space="preserve">provided below or approved equals. </w:t>
      </w:r>
      <w:r>
        <w:rPr>
          <w:rFonts w:cs="Arial"/>
          <w:szCs w:val="22"/>
        </w:rPr>
        <w:t xml:space="preserve"> </w:t>
      </w:r>
      <w:r w:rsidRPr="007C3981">
        <w:rPr>
          <w:rFonts w:cs="Arial"/>
          <w:szCs w:val="22"/>
        </w:rPr>
        <w:t>Do not mix colors or products from more than one manufacturer or source.</w:t>
      </w:r>
    </w:p>
    <w:p w14:paraId="430DEF6E" w14:textId="77777777" w:rsidR="000533DE" w:rsidRPr="007C3981" w:rsidRDefault="000533DE" w:rsidP="000533DE">
      <w:pPr>
        <w:spacing w:line="235" w:lineRule="auto"/>
        <w:rPr>
          <w:rFonts w:cs="Arial"/>
          <w:szCs w:val="22"/>
        </w:rPr>
      </w:pPr>
    </w:p>
    <w:p w14:paraId="08A71852" w14:textId="03E23299" w:rsidR="000533DE" w:rsidRPr="007A6F31" w:rsidRDefault="003009B5" w:rsidP="00394C25">
      <w:pPr>
        <w:ind w:left="1080" w:firstLine="360"/>
        <w:rPr>
          <w:rFonts w:cs="Arial"/>
          <w:szCs w:val="22"/>
        </w:rPr>
      </w:pPr>
      <w:r>
        <w:rPr>
          <w:rFonts w:cs="Arial"/>
          <w:szCs w:val="22"/>
        </w:rPr>
        <w:t>(</w:t>
      </w:r>
      <w:r w:rsidR="000533DE">
        <w:rPr>
          <w:rFonts w:cs="Arial"/>
          <w:szCs w:val="22"/>
        </w:rPr>
        <w:t>1</w:t>
      </w:r>
      <w:r>
        <w:rPr>
          <w:rFonts w:cs="Arial"/>
          <w:szCs w:val="22"/>
        </w:rPr>
        <w:t>)</w:t>
      </w:r>
      <w:r w:rsidR="000533DE">
        <w:rPr>
          <w:rFonts w:cs="Arial"/>
          <w:szCs w:val="22"/>
        </w:rPr>
        <w:tab/>
      </w:r>
      <w:r w:rsidR="000533DE" w:rsidRPr="007A6F31">
        <w:rPr>
          <w:rFonts w:cs="Arial"/>
          <w:szCs w:val="22"/>
        </w:rPr>
        <w:t>Interior Ferrous Metal.  Zinc/Epoxy/Epoxy Coating.  Provide one finish coat over intermediate coat and primer with total dry film thickness (DFT) not less than 9.0 mils not to exceed 15.0 mils.</w:t>
      </w:r>
    </w:p>
    <w:p w14:paraId="0D5CAE99" w14:textId="77777777" w:rsidR="000533DE" w:rsidRDefault="000533DE" w:rsidP="000533DE">
      <w:pPr>
        <w:rPr>
          <w:rFonts w:cs="Arial"/>
          <w:szCs w:val="22"/>
        </w:rPr>
      </w:pPr>
    </w:p>
    <w:p w14:paraId="37A2EEE3" w14:textId="77777777" w:rsidR="000533DE" w:rsidRPr="0043011C" w:rsidRDefault="000533DE" w:rsidP="000533DE">
      <w:pPr>
        <w:ind w:left="1440"/>
        <w:rPr>
          <w:rFonts w:cs="Arial"/>
          <w:szCs w:val="22"/>
        </w:rPr>
      </w:pPr>
      <w:r w:rsidRPr="0043011C">
        <w:rPr>
          <w:rFonts w:cs="Arial"/>
          <w:szCs w:val="22"/>
        </w:rPr>
        <w:t>Primer:  DFT of 3.0 to 5.0 mils.</w:t>
      </w:r>
    </w:p>
    <w:p w14:paraId="00B34300" w14:textId="77777777" w:rsidR="000533DE" w:rsidRPr="0043011C" w:rsidRDefault="000533DE" w:rsidP="000533DE">
      <w:pPr>
        <w:ind w:left="1800"/>
        <w:rPr>
          <w:rFonts w:cs="Arial"/>
          <w:szCs w:val="22"/>
        </w:rPr>
      </w:pPr>
      <w:r w:rsidRPr="0043011C">
        <w:rPr>
          <w:rFonts w:cs="Arial"/>
          <w:szCs w:val="22"/>
        </w:rPr>
        <w:t>Tnemec:</w:t>
      </w:r>
      <w:r>
        <w:rPr>
          <w:rFonts w:cs="Arial"/>
          <w:szCs w:val="22"/>
        </w:rPr>
        <w:t xml:space="preserve">  </w:t>
      </w:r>
      <w:r w:rsidRPr="0043011C">
        <w:rPr>
          <w:rFonts w:cs="Arial"/>
          <w:szCs w:val="22"/>
        </w:rPr>
        <w:t>Tneme-Zinc Series 90-97</w:t>
      </w:r>
    </w:p>
    <w:p w14:paraId="781E03E1" w14:textId="77777777" w:rsidR="000533DE" w:rsidRPr="0043011C" w:rsidRDefault="000533DE" w:rsidP="000533DE">
      <w:pPr>
        <w:ind w:left="1800"/>
        <w:rPr>
          <w:rFonts w:cs="Arial"/>
          <w:szCs w:val="22"/>
        </w:rPr>
      </w:pPr>
      <w:r w:rsidRPr="0043011C">
        <w:rPr>
          <w:rFonts w:cs="Arial"/>
          <w:szCs w:val="22"/>
        </w:rPr>
        <w:t>Devoe:</w:t>
      </w:r>
      <w:r>
        <w:rPr>
          <w:rFonts w:cs="Arial"/>
          <w:szCs w:val="22"/>
        </w:rPr>
        <w:t xml:space="preserve">  </w:t>
      </w:r>
      <w:r w:rsidRPr="0043011C">
        <w:rPr>
          <w:rFonts w:cs="Arial"/>
          <w:szCs w:val="22"/>
        </w:rPr>
        <w:t>CATHACOAT 315</w:t>
      </w:r>
    </w:p>
    <w:p w14:paraId="3287C760" w14:textId="77777777" w:rsidR="000533DE" w:rsidRDefault="000533DE" w:rsidP="000533DE">
      <w:pPr>
        <w:rPr>
          <w:rFonts w:cs="Arial"/>
          <w:szCs w:val="22"/>
        </w:rPr>
      </w:pPr>
    </w:p>
    <w:p w14:paraId="1DF87DD3" w14:textId="77777777" w:rsidR="000533DE" w:rsidRPr="0043011C" w:rsidRDefault="000533DE" w:rsidP="000533DE">
      <w:pPr>
        <w:ind w:left="1440"/>
        <w:rPr>
          <w:rFonts w:cs="Arial"/>
          <w:szCs w:val="22"/>
        </w:rPr>
      </w:pPr>
      <w:r w:rsidRPr="0043011C">
        <w:rPr>
          <w:rFonts w:cs="Arial"/>
          <w:szCs w:val="22"/>
        </w:rPr>
        <w:t>Intermediate Coat:  DFT 3.0 to 5.0 mils.</w:t>
      </w:r>
    </w:p>
    <w:p w14:paraId="60FFDA39" w14:textId="77777777" w:rsidR="000533DE" w:rsidRPr="0043011C" w:rsidRDefault="000533DE" w:rsidP="000533DE">
      <w:pPr>
        <w:ind w:left="1800"/>
        <w:rPr>
          <w:rFonts w:cs="Arial"/>
          <w:szCs w:val="22"/>
        </w:rPr>
      </w:pPr>
      <w:r w:rsidRPr="0043011C">
        <w:rPr>
          <w:rFonts w:cs="Arial"/>
          <w:szCs w:val="22"/>
        </w:rPr>
        <w:t>Tnemec:</w:t>
      </w:r>
      <w:r>
        <w:rPr>
          <w:rFonts w:cs="Arial"/>
          <w:szCs w:val="22"/>
        </w:rPr>
        <w:t xml:space="preserve">  </w:t>
      </w:r>
      <w:r w:rsidRPr="0043011C">
        <w:rPr>
          <w:rFonts w:cs="Arial"/>
          <w:szCs w:val="22"/>
        </w:rPr>
        <w:t>Series N69 Hi-Build Epoxoline II</w:t>
      </w:r>
    </w:p>
    <w:p w14:paraId="52639CFD" w14:textId="77777777" w:rsidR="000533DE" w:rsidRPr="0043011C" w:rsidRDefault="000533DE" w:rsidP="000533DE">
      <w:pPr>
        <w:ind w:left="1800"/>
        <w:rPr>
          <w:rFonts w:cs="Arial"/>
          <w:szCs w:val="22"/>
        </w:rPr>
      </w:pPr>
      <w:r w:rsidRPr="0043011C">
        <w:rPr>
          <w:rFonts w:cs="Arial"/>
          <w:szCs w:val="22"/>
        </w:rPr>
        <w:t>Devoe:</w:t>
      </w:r>
      <w:r>
        <w:rPr>
          <w:rFonts w:cs="Arial"/>
          <w:szCs w:val="22"/>
        </w:rPr>
        <w:t xml:space="preserve">  </w:t>
      </w:r>
      <w:r w:rsidRPr="0043011C">
        <w:rPr>
          <w:rFonts w:cs="Arial"/>
          <w:szCs w:val="22"/>
        </w:rPr>
        <w:t>DEVRAN 224HS</w:t>
      </w:r>
    </w:p>
    <w:p w14:paraId="528A7F69" w14:textId="77777777" w:rsidR="000533DE" w:rsidRDefault="000533DE" w:rsidP="000533DE">
      <w:pPr>
        <w:rPr>
          <w:rFonts w:cs="Arial"/>
          <w:szCs w:val="22"/>
        </w:rPr>
      </w:pPr>
    </w:p>
    <w:p w14:paraId="2646AF65" w14:textId="77777777" w:rsidR="000533DE" w:rsidRPr="0043011C" w:rsidRDefault="000533DE" w:rsidP="000533DE">
      <w:pPr>
        <w:ind w:left="1440"/>
        <w:rPr>
          <w:rFonts w:cs="Arial"/>
          <w:szCs w:val="22"/>
        </w:rPr>
      </w:pPr>
      <w:r w:rsidRPr="0043011C">
        <w:rPr>
          <w:rFonts w:cs="Arial"/>
          <w:szCs w:val="22"/>
        </w:rPr>
        <w:t>Finish Coat:  DFT 3.0 to 5.0 mils.</w:t>
      </w:r>
    </w:p>
    <w:p w14:paraId="00C37DC7" w14:textId="77777777" w:rsidR="000533DE" w:rsidRPr="0043011C" w:rsidRDefault="000533DE" w:rsidP="000533DE">
      <w:pPr>
        <w:ind w:left="1800"/>
        <w:rPr>
          <w:rFonts w:cs="Arial"/>
          <w:szCs w:val="22"/>
        </w:rPr>
      </w:pPr>
      <w:r w:rsidRPr="0043011C">
        <w:rPr>
          <w:rFonts w:cs="Arial"/>
          <w:szCs w:val="22"/>
        </w:rPr>
        <w:t>Tnemec:</w:t>
      </w:r>
      <w:r>
        <w:rPr>
          <w:rFonts w:cs="Arial"/>
          <w:szCs w:val="22"/>
        </w:rPr>
        <w:t xml:space="preserve">  </w:t>
      </w:r>
      <w:r w:rsidRPr="0043011C">
        <w:rPr>
          <w:rFonts w:cs="Arial"/>
          <w:szCs w:val="22"/>
        </w:rPr>
        <w:t>Series N69 Hi-Build Epoxoline II</w:t>
      </w:r>
    </w:p>
    <w:p w14:paraId="66BCE4BA" w14:textId="77777777" w:rsidR="000533DE" w:rsidRDefault="000533DE" w:rsidP="000533DE">
      <w:pPr>
        <w:ind w:left="1800"/>
      </w:pPr>
      <w:r w:rsidRPr="0043011C">
        <w:rPr>
          <w:rFonts w:cs="Arial"/>
          <w:szCs w:val="22"/>
        </w:rPr>
        <w:t>Devoe:</w:t>
      </w:r>
      <w:r>
        <w:rPr>
          <w:rFonts w:cs="Arial"/>
          <w:szCs w:val="22"/>
        </w:rPr>
        <w:t xml:space="preserve">  </w:t>
      </w:r>
      <w:r w:rsidRPr="0043011C">
        <w:rPr>
          <w:rFonts w:cs="Arial"/>
          <w:szCs w:val="22"/>
        </w:rPr>
        <w:t>DEVRAN 224HS</w:t>
      </w:r>
    </w:p>
    <w:p w14:paraId="779F9E91" w14:textId="77777777" w:rsidR="000533DE" w:rsidRPr="0031300C" w:rsidRDefault="000533DE" w:rsidP="000533DE"/>
    <w:p w14:paraId="419314AA" w14:textId="30D1F3D5" w:rsidR="000533DE" w:rsidRPr="0031300C" w:rsidRDefault="003009B5" w:rsidP="00394C25">
      <w:pPr>
        <w:ind w:left="1080" w:firstLine="360"/>
      </w:pPr>
      <w:r>
        <w:t>(</w:t>
      </w:r>
      <w:r w:rsidR="000533DE">
        <w:t>2</w:t>
      </w:r>
      <w:r>
        <w:t>)</w:t>
      </w:r>
      <w:r w:rsidR="000533DE">
        <w:tab/>
      </w:r>
      <w:r w:rsidR="000533DE" w:rsidRPr="0031300C">
        <w:t>Exterior Ferrous Metal.  Zinc/Epoxy/Polyurethane Coating.  Provide one finish coat over intermediate coat and primer with total dry film thickness 9.0 to 16.0 mils.</w:t>
      </w:r>
    </w:p>
    <w:p w14:paraId="428C9E7E" w14:textId="77777777" w:rsidR="000533DE" w:rsidRDefault="000533DE" w:rsidP="000533DE"/>
    <w:p w14:paraId="27A90E5C" w14:textId="77777777" w:rsidR="000533DE" w:rsidRPr="0031300C" w:rsidRDefault="000533DE" w:rsidP="000533DE">
      <w:pPr>
        <w:ind w:left="1440"/>
      </w:pPr>
      <w:r w:rsidRPr="0031300C">
        <w:t>Primer:  DFT 3.0 to 5.0 mils.</w:t>
      </w:r>
    </w:p>
    <w:p w14:paraId="1B9896F2" w14:textId="77777777" w:rsidR="000533DE" w:rsidRPr="0031300C" w:rsidRDefault="000533DE" w:rsidP="000533DE">
      <w:pPr>
        <w:ind w:left="1800"/>
      </w:pPr>
      <w:r w:rsidRPr="0031300C">
        <w:t>Tnemec:</w:t>
      </w:r>
      <w:r>
        <w:t xml:space="preserve">  </w:t>
      </w:r>
      <w:r w:rsidRPr="0031300C">
        <w:t>Tneme-Zinc Series 90-97</w:t>
      </w:r>
    </w:p>
    <w:p w14:paraId="47E38C3E" w14:textId="77777777" w:rsidR="000533DE" w:rsidRDefault="000533DE" w:rsidP="000533DE">
      <w:pPr>
        <w:ind w:left="1800"/>
      </w:pPr>
      <w:r w:rsidRPr="00827323">
        <w:t>Devoe:</w:t>
      </w:r>
      <w:r>
        <w:t xml:space="preserve">  </w:t>
      </w:r>
      <w:r w:rsidRPr="0031300C">
        <w:t>CATHACOAT 315</w:t>
      </w:r>
    </w:p>
    <w:p w14:paraId="7F88078D" w14:textId="77777777" w:rsidR="000533DE" w:rsidRPr="0031300C" w:rsidRDefault="000533DE" w:rsidP="000533DE"/>
    <w:p w14:paraId="2096B50B" w14:textId="77777777" w:rsidR="000533DE" w:rsidRPr="0031300C" w:rsidRDefault="000533DE" w:rsidP="000533DE">
      <w:pPr>
        <w:ind w:left="1440"/>
      </w:pPr>
      <w:r w:rsidRPr="0031300C">
        <w:t>Intermediate Coat:  DFT 4.0 to 6.0 mils.</w:t>
      </w:r>
    </w:p>
    <w:p w14:paraId="50AC348C" w14:textId="77777777" w:rsidR="000533DE" w:rsidRPr="0031300C" w:rsidRDefault="000533DE" w:rsidP="000533DE">
      <w:pPr>
        <w:ind w:left="1800"/>
      </w:pPr>
      <w:r w:rsidRPr="0031300C">
        <w:t>Tnemec:</w:t>
      </w:r>
      <w:r>
        <w:t xml:space="preserve">  </w:t>
      </w:r>
      <w:r w:rsidRPr="0031300C">
        <w:t>Series N69 Hi-Build Epoxoline II</w:t>
      </w:r>
    </w:p>
    <w:p w14:paraId="7968B89F" w14:textId="77777777" w:rsidR="000533DE" w:rsidRPr="00827323" w:rsidRDefault="000533DE" w:rsidP="000533DE">
      <w:pPr>
        <w:ind w:left="1800"/>
      </w:pPr>
      <w:r w:rsidRPr="00827323">
        <w:t>Devoe:</w:t>
      </w:r>
      <w:r>
        <w:t xml:space="preserve">  </w:t>
      </w:r>
      <w:r w:rsidRPr="00827323">
        <w:t>DEVRAN 224HS</w:t>
      </w:r>
    </w:p>
    <w:p w14:paraId="417F9CD4" w14:textId="77777777" w:rsidR="000533DE" w:rsidRDefault="000533DE" w:rsidP="000533DE"/>
    <w:p w14:paraId="57B04E9A" w14:textId="77777777" w:rsidR="000533DE" w:rsidRPr="0031300C" w:rsidRDefault="000533DE" w:rsidP="000533DE">
      <w:pPr>
        <w:ind w:left="1440"/>
      </w:pPr>
      <w:r w:rsidRPr="0031300C">
        <w:t>Finish Coat:  DFT 2.0 to 5.0 mils.</w:t>
      </w:r>
    </w:p>
    <w:p w14:paraId="21C43EC4" w14:textId="77777777" w:rsidR="000533DE" w:rsidRPr="0031300C" w:rsidRDefault="000533DE" w:rsidP="000533DE">
      <w:pPr>
        <w:ind w:left="1800"/>
      </w:pPr>
      <w:r w:rsidRPr="0031300C">
        <w:t>Tnemec:</w:t>
      </w:r>
      <w:r>
        <w:t xml:space="preserve">  </w:t>
      </w:r>
      <w:r w:rsidRPr="0031300C">
        <w:t>Series 1075 Endura-Shield II</w:t>
      </w:r>
    </w:p>
    <w:p w14:paraId="00A8B05C" w14:textId="77777777" w:rsidR="000533DE" w:rsidRDefault="000533DE" w:rsidP="000533DE">
      <w:pPr>
        <w:ind w:left="1800"/>
      </w:pPr>
      <w:r w:rsidRPr="00827323">
        <w:t>Devoe:</w:t>
      </w:r>
      <w:r>
        <w:t xml:space="preserve">  </w:t>
      </w:r>
      <w:r w:rsidRPr="0031300C">
        <w:t>DEVTHANE 379</w:t>
      </w:r>
    </w:p>
    <w:p w14:paraId="62827404" w14:textId="77777777" w:rsidR="000533DE" w:rsidRPr="0031300C" w:rsidRDefault="000533DE" w:rsidP="000533DE"/>
    <w:p w14:paraId="41A998F1" w14:textId="453549A8" w:rsidR="000533DE" w:rsidRPr="0031300C" w:rsidRDefault="003009B5" w:rsidP="00394C25">
      <w:pPr>
        <w:ind w:left="1080" w:firstLine="360"/>
      </w:pPr>
      <w:r>
        <w:t>(</w:t>
      </w:r>
      <w:r w:rsidR="000533DE">
        <w:t>3</w:t>
      </w:r>
      <w:r>
        <w:t>)</w:t>
      </w:r>
      <w:r w:rsidR="000533DE">
        <w:tab/>
      </w:r>
      <w:r w:rsidR="000533DE" w:rsidRPr="0031300C">
        <w:t>Submerged or Intermittently Submerged Ferrous Metal.  Epoxy/Epoxy Coating.  Provide one finish coat over primer with total dry film thickness not less than 8.0 mils not to exceed 12.0 mils.</w:t>
      </w:r>
    </w:p>
    <w:p w14:paraId="225D328A" w14:textId="77777777" w:rsidR="000533DE" w:rsidRDefault="000533DE" w:rsidP="000533DE"/>
    <w:p w14:paraId="6C689B91" w14:textId="77777777" w:rsidR="000533DE" w:rsidRPr="0031300C" w:rsidRDefault="000533DE" w:rsidP="000533DE">
      <w:pPr>
        <w:ind w:left="1440"/>
      </w:pPr>
      <w:r w:rsidRPr="0031300C">
        <w:t>Primer:  DFT 4.0 to 6.0 mils.</w:t>
      </w:r>
    </w:p>
    <w:p w14:paraId="0424F5CD" w14:textId="77777777" w:rsidR="000533DE" w:rsidRPr="0031300C" w:rsidRDefault="000533DE" w:rsidP="000533DE">
      <w:pPr>
        <w:ind w:left="1800"/>
      </w:pPr>
      <w:r w:rsidRPr="0031300C">
        <w:t>Tnemec:</w:t>
      </w:r>
      <w:r>
        <w:t xml:space="preserve">  </w:t>
      </w:r>
      <w:r w:rsidRPr="0031300C">
        <w:t>Series N69 Hi-Build Epoxoline II</w:t>
      </w:r>
    </w:p>
    <w:p w14:paraId="18F67126" w14:textId="77777777" w:rsidR="000533DE" w:rsidRDefault="000533DE" w:rsidP="000533DE">
      <w:pPr>
        <w:ind w:left="1800"/>
      </w:pPr>
      <w:r w:rsidRPr="00827323">
        <w:t>Devoe:</w:t>
      </w:r>
      <w:r>
        <w:t xml:space="preserve">  </w:t>
      </w:r>
      <w:r w:rsidRPr="0031300C">
        <w:t>DEVRAN 201H</w:t>
      </w:r>
    </w:p>
    <w:p w14:paraId="415F70B5" w14:textId="77777777" w:rsidR="000533DE" w:rsidRPr="0031300C" w:rsidRDefault="000533DE" w:rsidP="000533DE"/>
    <w:p w14:paraId="0573A88C" w14:textId="77777777" w:rsidR="000533DE" w:rsidRPr="0031300C" w:rsidRDefault="000533DE" w:rsidP="000533DE">
      <w:pPr>
        <w:ind w:left="1440"/>
      </w:pPr>
      <w:r w:rsidRPr="0031300C">
        <w:t>Finish Coat:  DFT 4.0 to 6.0 mils.</w:t>
      </w:r>
    </w:p>
    <w:p w14:paraId="4115BFB4" w14:textId="77777777" w:rsidR="000533DE" w:rsidRPr="0031300C" w:rsidRDefault="000533DE" w:rsidP="000533DE">
      <w:pPr>
        <w:ind w:left="1800"/>
      </w:pPr>
      <w:r w:rsidRPr="0031300C">
        <w:t>Tnemec:</w:t>
      </w:r>
      <w:r>
        <w:t xml:space="preserve">  </w:t>
      </w:r>
      <w:r w:rsidRPr="0031300C">
        <w:t>Series N69 Hi-Build Epoxoline II</w:t>
      </w:r>
    </w:p>
    <w:p w14:paraId="7A6822BF" w14:textId="77777777" w:rsidR="000533DE" w:rsidRPr="00827323" w:rsidRDefault="000533DE" w:rsidP="000533DE">
      <w:pPr>
        <w:ind w:left="1800"/>
      </w:pPr>
      <w:r w:rsidRPr="00827323">
        <w:t>Devoe:</w:t>
      </w:r>
      <w:r>
        <w:t xml:space="preserve">  </w:t>
      </w:r>
      <w:r w:rsidRPr="0031300C">
        <w:t>DEVRAN 224HS</w:t>
      </w:r>
    </w:p>
    <w:p w14:paraId="555BCD11" w14:textId="77777777" w:rsidR="0065130A" w:rsidRPr="007C3981" w:rsidRDefault="0065130A" w:rsidP="00827323">
      <w:pPr>
        <w:rPr>
          <w:rFonts w:cs="Arial"/>
          <w:szCs w:val="22"/>
        </w:rPr>
      </w:pPr>
    </w:p>
    <w:p w14:paraId="78E8864B" w14:textId="77777777" w:rsidR="001500CC" w:rsidRPr="007C3981" w:rsidRDefault="001500CC" w:rsidP="00827323">
      <w:pPr>
        <w:rPr>
          <w:rFonts w:cs="Arial"/>
          <w:szCs w:val="22"/>
        </w:rPr>
      </w:pPr>
    </w:p>
    <w:p w14:paraId="1B66E05C" w14:textId="3513A63C" w:rsidR="000533DE" w:rsidRPr="007C3981" w:rsidRDefault="003009B5" w:rsidP="000533DE">
      <w:pPr>
        <w:spacing w:line="235" w:lineRule="auto"/>
        <w:ind w:left="360" w:firstLine="360"/>
        <w:rPr>
          <w:rFonts w:cs="Arial"/>
          <w:szCs w:val="22"/>
        </w:rPr>
      </w:pPr>
      <w:r>
        <w:rPr>
          <w:rFonts w:cs="Arial"/>
          <w:szCs w:val="22"/>
        </w:rPr>
        <w:t>1</w:t>
      </w:r>
      <w:r w:rsidR="00E23BEE">
        <w:rPr>
          <w:rFonts w:cs="Arial"/>
          <w:szCs w:val="22"/>
        </w:rPr>
        <w:t>4</w:t>
      </w:r>
      <w:r w:rsidR="001500CC" w:rsidRPr="007C3981">
        <w:rPr>
          <w:rFonts w:cs="Arial"/>
          <w:szCs w:val="22"/>
        </w:rPr>
        <w:t>.</w:t>
      </w:r>
      <w:r w:rsidR="001500CC" w:rsidRPr="007C3981">
        <w:rPr>
          <w:rFonts w:cs="Arial"/>
          <w:szCs w:val="22"/>
        </w:rPr>
        <w:tab/>
      </w:r>
      <w:r w:rsidR="00E74889" w:rsidRPr="007C3981">
        <w:rPr>
          <w:rFonts w:cs="Arial"/>
          <w:szCs w:val="22"/>
        </w:rPr>
        <w:t>Utilize removable slabs in pump station roof to access, remove, and install equipment as required</w:t>
      </w:r>
      <w:r w:rsidR="004E1D8F" w:rsidRPr="007C3981">
        <w:rPr>
          <w:rFonts w:cs="Arial"/>
          <w:szCs w:val="22"/>
        </w:rPr>
        <w:t>.</w:t>
      </w:r>
      <w:r w:rsidR="006771BE">
        <w:rPr>
          <w:rFonts w:cs="Arial"/>
          <w:szCs w:val="22"/>
        </w:rPr>
        <w:t xml:space="preserve"> </w:t>
      </w:r>
      <w:r w:rsidR="004E1D8F" w:rsidRPr="007C3981">
        <w:rPr>
          <w:rFonts w:cs="Arial"/>
          <w:szCs w:val="22"/>
        </w:rPr>
        <w:t xml:space="preserve"> Reinstall re</w:t>
      </w:r>
      <w:r w:rsidR="009B6246" w:rsidRPr="007C3981">
        <w:rPr>
          <w:rFonts w:cs="Arial"/>
          <w:szCs w:val="22"/>
        </w:rPr>
        <w:t xml:space="preserve">movable slabs </w:t>
      </w:r>
      <w:r w:rsidR="004E1D8F" w:rsidRPr="007C3981">
        <w:rPr>
          <w:rFonts w:cs="Arial"/>
          <w:szCs w:val="22"/>
        </w:rPr>
        <w:t xml:space="preserve">and reseal </w:t>
      </w:r>
      <w:r w:rsidR="00A84226">
        <w:rPr>
          <w:rFonts w:cs="Arial"/>
          <w:szCs w:val="22"/>
        </w:rPr>
        <w:t xml:space="preserve">removable concrete slabs </w:t>
      </w:r>
      <w:r w:rsidR="004E1D8F" w:rsidRPr="007C3981">
        <w:rPr>
          <w:rFonts w:cs="Arial"/>
          <w:szCs w:val="22"/>
        </w:rPr>
        <w:t>with a rubberized as</w:t>
      </w:r>
      <w:r w:rsidR="009B6246" w:rsidRPr="007C3981">
        <w:rPr>
          <w:rFonts w:cs="Arial"/>
          <w:szCs w:val="22"/>
        </w:rPr>
        <w:t>phalt</w:t>
      </w:r>
      <w:r w:rsidR="004E1D8F" w:rsidRPr="007C3981">
        <w:rPr>
          <w:rFonts w:cs="Arial"/>
          <w:szCs w:val="22"/>
        </w:rPr>
        <w:t>-based</w:t>
      </w:r>
      <w:r w:rsidR="009B6246" w:rsidRPr="007C3981">
        <w:rPr>
          <w:rFonts w:cs="Arial"/>
          <w:szCs w:val="22"/>
        </w:rPr>
        <w:t xml:space="preserve"> mastic</w:t>
      </w:r>
      <w:r w:rsidR="004E1D8F" w:rsidRPr="007C3981">
        <w:rPr>
          <w:rFonts w:cs="Arial"/>
          <w:szCs w:val="22"/>
        </w:rPr>
        <w:t xml:space="preserve"> in accordance with manufacturer’s recommendations.</w:t>
      </w:r>
      <w:r w:rsidR="000533DE" w:rsidRPr="000533DE">
        <w:rPr>
          <w:rFonts w:cs="Arial"/>
          <w:szCs w:val="22"/>
        </w:rPr>
        <w:t xml:space="preserve"> </w:t>
      </w:r>
    </w:p>
    <w:p w14:paraId="33D29BB4" w14:textId="54B9EA9C" w:rsidR="00E74889" w:rsidRPr="007C3981" w:rsidRDefault="00E74889" w:rsidP="001500CC">
      <w:pPr>
        <w:ind w:left="360" w:firstLine="360"/>
        <w:rPr>
          <w:rFonts w:cs="Arial"/>
          <w:szCs w:val="22"/>
        </w:rPr>
      </w:pPr>
    </w:p>
    <w:p w14:paraId="2043B406" w14:textId="77777777" w:rsidR="00582A62" w:rsidRPr="007C3981" w:rsidRDefault="00582A62" w:rsidP="00582A62">
      <w:pPr>
        <w:rPr>
          <w:rFonts w:cs="Arial"/>
          <w:szCs w:val="22"/>
        </w:rPr>
      </w:pPr>
    </w:p>
    <w:p w14:paraId="605E0A9E" w14:textId="339861EE" w:rsidR="005C3233" w:rsidRDefault="003009B5" w:rsidP="00781FE9">
      <w:pPr>
        <w:ind w:left="360" w:firstLine="360"/>
        <w:rPr>
          <w:rFonts w:cs="Arial"/>
          <w:szCs w:val="22"/>
        </w:rPr>
      </w:pPr>
      <w:r>
        <w:rPr>
          <w:rFonts w:cs="Arial"/>
          <w:szCs w:val="22"/>
        </w:rPr>
        <w:t>1</w:t>
      </w:r>
      <w:r w:rsidR="001E1763">
        <w:rPr>
          <w:rFonts w:cs="Arial"/>
          <w:szCs w:val="22"/>
        </w:rPr>
        <w:t>5</w:t>
      </w:r>
      <w:r w:rsidR="00582A62" w:rsidRPr="007C3981">
        <w:rPr>
          <w:rFonts w:cs="Arial"/>
          <w:szCs w:val="22"/>
        </w:rPr>
        <w:t>.</w:t>
      </w:r>
      <w:r w:rsidR="00582A62" w:rsidRPr="007C3981">
        <w:rPr>
          <w:rFonts w:cs="Arial"/>
          <w:szCs w:val="22"/>
        </w:rPr>
        <w:tab/>
      </w:r>
      <w:r w:rsidR="00AC31A8" w:rsidRPr="007C3981">
        <w:rPr>
          <w:rFonts w:cs="Arial"/>
          <w:szCs w:val="22"/>
        </w:rPr>
        <w:t>Remove t</w:t>
      </w:r>
      <w:r w:rsidR="0087718D" w:rsidRPr="007C3981">
        <w:rPr>
          <w:rFonts w:cs="Arial"/>
          <w:szCs w:val="22"/>
        </w:rPr>
        <w:t>he entire p</w:t>
      </w:r>
      <w:r w:rsidR="008A1AC4" w:rsidRPr="007C3981">
        <w:rPr>
          <w:rFonts w:cs="Arial"/>
          <w:szCs w:val="22"/>
        </w:rPr>
        <w:t>ump</w:t>
      </w:r>
      <w:r w:rsidR="0087718D" w:rsidRPr="007C3981">
        <w:rPr>
          <w:rFonts w:cs="Arial"/>
          <w:szCs w:val="22"/>
        </w:rPr>
        <w:t>, including the column,</w:t>
      </w:r>
      <w:r w:rsidR="008A1AC4" w:rsidRPr="007C3981">
        <w:rPr>
          <w:rFonts w:cs="Arial"/>
          <w:szCs w:val="22"/>
        </w:rPr>
        <w:t xml:space="preserve"> from the pump station.  </w:t>
      </w:r>
      <w:r w:rsidR="00AC31A8" w:rsidRPr="007C3981">
        <w:rPr>
          <w:rFonts w:cs="Arial"/>
          <w:szCs w:val="22"/>
        </w:rPr>
        <w:t>Load the p</w:t>
      </w:r>
      <w:r w:rsidR="008A1AC4" w:rsidRPr="007C3981">
        <w:rPr>
          <w:rFonts w:cs="Arial"/>
          <w:szCs w:val="22"/>
        </w:rPr>
        <w:t>ump</w:t>
      </w:r>
      <w:r w:rsidR="008E17D1" w:rsidRPr="007C3981">
        <w:rPr>
          <w:rFonts w:cs="Arial"/>
          <w:szCs w:val="22"/>
        </w:rPr>
        <w:t xml:space="preserve"> and column</w:t>
      </w:r>
      <w:r w:rsidR="008A1AC4" w:rsidRPr="007C3981">
        <w:rPr>
          <w:rFonts w:cs="Arial"/>
          <w:szCs w:val="22"/>
        </w:rPr>
        <w:t xml:space="preserve"> </w:t>
      </w:r>
      <w:r w:rsidR="00AC31A8" w:rsidRPr="007C3981">
        <w:rPr>
          <w:rFonts w:cs="Arial"/>
          <w:szCs w:val="22"/>
        </w:rPr>
        <w:t xml:space="preserve">and </w:t>
      </w:r>
      <w:r w:rsidR="008A1AC4" w:rsidRPr="007C3981">
        <w:rPr>
          <w:rFonts w:cs="Arial"/>
          <w:szCs w:val="22"/>
        </w:rPr>
        <w:t>transport to the Contractor</w:t>
      </w:r>
      <w:r w:rsidR="00620FFD" w:rsidRPr="007C3981">
        <w:rPr>
          <w:rFonts w:cs="Arial"/>
          <w:szCs w:val="22"/>
        </w:rPr>
        <w:t>’s</w:t>
      </w:r>
      <w:r w:rsidR="008A1AC4" w:rsidRPr="007C3981">
        <w:rPr>
          <w:rFonts w:cs="Arial"/>
          <w:szCs w:val="22"/>
        </w:rPr>
        <w:t xml:space="preserve"> facility.  </w:t>
      </w:r>
      <w:r w:rsidR="00925634" w:rsidRPr="007C3981">
        <w:rPr>
          <w:rFonts w:cs="Arial"/>
          <w:szCs w:val="22"/>
        </w:rPr>
        <w:t>Prepare the p</w:t>
      </w:r>
      <w:r w:rsidR="008A1AC4" w:rsidRPr="007C3981">
        <w:rPr>
          <w:rFonts w:cs="Arial"/>
          <w:szCs w:val="22"/>
        </w:rPr>
        <w:t xml:space="preserve">ump </w:t>
      </w:r>
      <w:r w:rsidR="00925634" w:rsidRPr="007C3981">
        <w:rPr>
          <w:rFonts w:cs="Arial"/>
          <w:szCs w:val="22"/>
        </w:rPr>
        <w:t xml:space="preserve">for inspection </w:t>
      </w:r>
      <w:r w:rsidR="008A1AC4" w:rsidRPr="007C3981">
        <w:rPr>
          <w:rFonts w:cs="Arial"/>
          <w:szCs w:val="22"/>
        </w:rPr>
        <w:t>b</w:t>
      </w:r>
      <w:r w:rsidR="00925634" w:rsidRPr="007C3981">
        <w:rPr>
          <w:rFonts w:cs="Arial"/>
          <w:szCs w:val="22"/>
        </w:rPr>
        <w:t>y</w:t>
      </w:r>
      <w:r w:rsidR="008A1AC4" w:rsidRPr="007C3981">
        <w:rPr>
          <w:rFonts w:cs="Arial"/>
          <w:szCs w:val="22"/>
        </w:rPr>
        <w:t xml:space="preserve"> completely disassembl</w:t>
      </w:r>
      <w:r w:rsidR="00925634" w:rsidRPr="007C3981">
        <w:rPr>
          <w:rFonts w:cs="Arial"/>
          <w:szCs w:val="22"/>
        </w:rPr>
        <w:t xml:space="preserve">ing it and sandblasting all </w:t>
      </w:r>
      <w:r w:rsidR="008A1AC4" w:rsidRPr="007C3981">
        <w:rPr>
          <w:rFonts w:cs="Arial"/>
          <w:szCs w:val="22"/>
        </w:rPr>
        <w:t xml:space="preserve">components. </w:t>
      </w:r>
      <w:r w:rsidR="00925634" w:rsidRPr="007C3981">
        <w:rPr>
          <w:rFonts w:cs="Arial"/>
          <w:szCs w:val="22"/>
        </w:rPr>
        <w:t xml:space="preserve"> </w:t>
      </w:r>
      <w:r w:rsidR="008A1AC4" w:rsidRPr="007C3981">
        <w:rPr>
          <w:rFonts w:cs="Arial"/>
          <w:szCs w:val="22"/>
        </w:rPr>
        <w:t xml:space="preserve">Measure all opening clearances and record on </w:t>
      </w:r>
      <w:r w:rsidR="0087718D" w:rsidRPr="007C3981">
        <w:rPr>
          <w:rFonts w:cs="Arial"/>
          <w:szCs w:val="22"/>
        </w:rPr>
        <w:t xml:space="preserve">the </w:t>
      </w:r>
      <w:r w:rsidR="008A1AC4" w:rsidRPr="007C3981">
        <w:rPr>
          <w:rFonts w:cs="Arial"/>
          <w:szCs w:val="22"/>
        </w:rPr>
        <w:t xml:space="preserve">inspection report.  Determine and document justification for recommended major component repair or replacement.  Assemble all rotating parts on shaft and place in balancing machine. </w:t>
      </w:r>
      <w:r w:rsidR="00925634" w:rsidRPr="007C3981">
        <w:rPr>
          <w:rFonts w:cs="Arial"/>
          <w:szCs w:val="22"/>
        </w:rPr>
        <w:t xml:space="preserve"> </w:t>
      </w:r>
      <w:r w:rsidR="000C0538" w:rsidRPr="007C3981">
        <w:rPr>
          <w:rFonts w:cs="Arial"/>
          <w:szCs w:val="22"/>
        </w:rPr>
        <w:t>B</w:t>
      </w:r>
      <w:r w:rsidR="004306AC" w:rsidRPr="007C3981">
        <w:rPr>
          <w:rFonts w:cs="Arial"/>
          <w:szCs w:val="22"/>
        </w:rPr>
        <w:t>alance rotors</w:t>
      </w:r>
      <w:r w:rsidR="00925634" w:rsidRPr="007C3981">
        <w:rPr>
          <w:rFonts w:cs="Arial"/>
          <w:szCs w:val="22"/>
        </w:rPr>
        <w:t xml:space="preserve"> </w:t>
      </w:r>
      <w:r w:rsidR="004F4F0E" w:rsidRPr="007C3981">
        <w:rPr>
          <w:rFonts w:cs="Arial"/>
          <w:szCs w:val="22"/>
        </w:rPr>
        <w:t xml:space="preserve">in </w:t>
      </w:r>
      <w:r w:rsidR="004306AC" w:rsidRPr="007C3981">
        <w:rPr>
          <w:rFonts w:cs="Arial"/>
          <w:szCs w:val="22"/>
        </w:rPr>
        <w:t>accord</w:t>
      </w:r>
      <w:r w:rsidR="004F4F0E" w:rsidRPr="007C3981">
        <w:rPr>
          <w:rFonts w:cs="Arial"/>
          <w:szCs w:val="22"/>
        </w:rPr>
        <w:t>ance with</w:t>
      </w:r>
      <w:r w:rsidR="004306AC" w:rsidRPr="007C3981">
        <w:rPr>
          <w:rFonts w:cs="Arial"/>
          <w:szCs w:val="22"/>
        </w:rPr>
        <w:t xml:space="preserve"> </w:t>
      </w:r>
      <w:r w:rsidR="004838CE" w:rsidRPr="007C3981">
        <w:rPr>
          <w:rFonts w:cs="Arial"/>
          <w:i/>
          <w:szCs w:val="22"/>
        </w:rPr>
        <w:t>International Organization for Standardization (</w:t>
      </w:r>
      <w:r w:rsidR="004306AC" w:rsidRPr="007C3981">
        <w:rPr>
          <w:rFonts w:cs="Arial"/>
          <w:i/>
          <w:szCs w:val="22"/>
        </w:rPr>
        <w:t>ISO</w:t>
      </w:r>
      <w:r w:rsidR="004838CE" w:rsidRPr="007C3981">
        <w:rPr>
          <w:rFonts w:cs="Arial"/>
          <w:i/>
          <w:szCs w:val="22"/>
        </w:rPr>
        <w:t>)</w:t>
      </w:r>
      <w:r w:rsidR="004306AC" w:rsidRPr="007C3981">
        <w:rPr>
          <w:rFonts w:cs="Arial"/>
          <w:i/>
          <w:szCs w:val="22"/>
        </w:rPr>
        <w:t xml:space="preserve"> 1940/1</w:t>
      </w:r>
      <w:r w:rsidR="00925634" w:rsidRPr="007C3981">
        <w:rPr>
          <w:rFonts w:cs="Arial"/>
          <w:szCs w:val="22"/>
        </w:rPr>
        <w:t xml:space="preserve"> </w:t>
      </w:r>
      <w:r w:rsidR="004306AC" w:rsidRPr="007C3981">
        <w:rPr>
          <w:rFonts w:cs="Arial"/>
          <w:szCs w:val="22"/>
        </w:rPr>
        <w:t>using a balance quality grade of G</w:t>
      </w:r>
      <w:r w:rsidR="005C3233" w:rsidRPr="007C3981">
        <w:rPr>
          <w:rFonts w:cs="Arial"/>
          <w:szCs w:val="22"/>
        </w:rPr>
        <w:t>2.5</w:t>
      </w:r>
      <w:r w:rsidR="00925634" w:rsidRPr="007C3981">
        <w:rPr>
          <w:rFonts w:cs="Arial"/>
          <w:szCs w:val="22"/>
        </w:rPr>
        <w:t>.</w:t>
      </w:r>
      <w:r w:rsidR="008A1AC4" w:rsidRPr="007C3981">
        <w:rPr>
          <w:rFonts w:cs="Arial"/>
          <w:szCs w:val="22"/>
        </w:rPr>
        <w:t xml:space="preserve">  Install new cutlass bearings.  </w:t>
      </w:r>
      <w:r w:rsidR="00C163F6" w:rsidRPr="007C3981">
        <w:rPr>
          <w:rFonts w:cs="Arial"/>
          <w:szCs w:val="22"/>
        </w:rPr>
        <w:t xml:space="preserve">Apply coatings </w:t>
      </w:r>
      <w:r w:rsidR="009E4A3F" w:rsidRPr="007C3981">
        <w:rPr>
          <w:rFonts w:cs="Arial"/>
          <w:szCs w:val="22"/>
        </w:rPr>
        <w:t xml:space="preserve">to surfaces </w:t>
      </w:r>
      <w:r w:rsidR="004F4F0E" w:rsidRPr="007C3981">
        <w:rPr>
          <w:rFonts w:cs="Arial"/>
          <w:szCs w:val="22"/>
        </w:rPr>
        <w:t xml:space="preserve">in </w:t>
      </w:r>
      <w:r w:rsidR="00C163F6" w:rsidRPr="007C3981">
        <w:rPr>
          <w:rFonts w:cs="Arial"/>
          <w:szCs w:val="22"/>
        </w:rPr>
        <w:t>accord</w:t>
      </w:r>
      <w:r w:rsidR="004F4F0E" w:rsidRPr="007C3981">
        <w:rPr>
          <w:rFonts w:cs="Arial"/>
          <w:szCs w:val="22"/>
        </w:rPr>
        <w:t>ance with</w:t>
      </w:r>
      <w:r w:rsidR="00C163F6" w:rsidRPr="007C3981">
        <w:rPr>
          <w:rFonts w:cs="Arial"/>
          <w:szCs w:val="22"/>
        </w:rPr>
        <w:t xml:space="preserve"> th</w:t>
      </w:r>
      <w:r w:rsidR="005E584E" w:rsidRPr="007C3981">
        <w:rPr>
          <w:rFonts w:cs="Arial"/>
          <w:szCs w:val="22"/>
        </w:rPr>
        <w:t>is</w:t>
      </w:r>
      <w:r w:rsidR="00C163F6" w:rsidRPr="007C3981">
        <w:rPr>
          <w:rFonts w:cs="Arial"/>
          <w:szCs w:val="22"/>
        </w:rPr>
        <w:t xml:space="preserve"> </w:t>
      </w:r>
      <w:r w:rsidR="004A2ABE" w:rsidRPr="007C3981">
        <w:rPr>
          <w:rFonts w:cs="Arial"/>
          <w:szCs w:val="22"/>
        </w:rPr>
        <w:t>s</w:t>
      </w:r>
      <w:r w:rsidR="004F4F0E" w:rsidRPr="007C3981">
        <w:rPr>
          <w:rFonts w:cs="Arial"/>
          <w:szCs w:val="22"/>
        </w:rPr>
        <w:t xml:space="preserve">pecial </w:t>
      </w:r>
      <w:r w:rsidR="004A2ABE" w:rsidRPr="007C3981">
        <w:rPr>
          <w:rFonts w:cs="Arial"/>
          <w:szCs w:val="22"/>
        </w:rPr>
        <w:t>p</w:t>
      </w:r>
      <w:r w:rsidR="00407990" w:rsidRPr="007C3981">
        <w:rPr>
          <w:rFonts w:cs="Arial"/>
          <w:szCs w:val="22"/>
        </w:rPr>
        <w:t>rovision</w:t>
      </w:r>
      <w:r w:rsidR="004A2ABE" w:rsidRPr="007C3981">
        <w:rPr>
          <w:rFonts w:cs="Arial"/>
          <w:szCs w:val="22"/>
        </w:rPr>
        <w:t>.</w:t>
      </w:r>
      <w:r w:rsidR="00407990" w:rsidRPr="007C3981">
        <w:rPr>
          <w:rFonts w:cs="Arial"/>
          <w:szCs w:val="22"/>
        </w:rPr>
        <w:t xml:space="preserve"> </w:t>
      </w:r>
      <w:r w:rsidR="00C163F6" w:rsidRPr="007C3981">
        <w:rPr>
          <w:rFonts w:cs="Arial"/>
          <w:szCs w:val="22"/>
        </w:rPr>
        <w:t xml:space="preserve"> </w:t>
      </w:r>
      <w:r w:rsidR="008A1AC4" w:rsidRPr="007C3981">
        <w:rPr>
          <w:rFonts w:cs="Arial"/>
          <w:szCs w:val="22"/>
        </w:rPr>
        <w:t>Measure and record all final operating clearances.  Finish assembly of pump and verify proper lift and free rotation.</w:t>
      </w:r>
      <w:r w:rsidR="009E4A3F" w:rsidRPr="007C3981">
        <w:rPr>
          <w:rFonts w:cs="Arial"/>
          <w:szCs w:val="22"/>
        </w:rPr>
        <w:t xml:space="preserve">  Apply remaining coatings </w:t>
      </w:r>
      <w:r w:rsidR="008A1AC4" w:rsidRPr="007C3981">
        <w:rPr>
          <w:rFonts w:cs="Arial"/>
          <w:szCs w:val="22"/>
        </w:rPr>
        <w:t>and prep</w:t>
      </w:r>
      <w:r w:rsidR="007300F5" w:rsidRPr="007C3981">
        <w:rPr>
          <w:rFonts w:cs="Arial"/>
          <w:szCs w:val="22"/>
        </w:rPr>
        <w:t>are</w:t>
      </w:r>
      <w:r w:rsidR="008A1AC4" w:rsidRPr="007C3981">
        <w:rPr>
          <w:rFonts w:cs="Arial"/>
          <w:szCs w:val="22"/>
        </w:rPr>
        <w:t xml:space="preserve"> pump for return transport.  Provide for transportation of pump back to pump station.  Provide for installation of pump to original location.</w:t>
      </w:r>
    </w:p>
    <w:p w14:paraId="5C28F56B" w14:textId="77777777" w:rsidR="00AE7016" w:rsidRDefault="00AE7016" w:rsidP="00781FE9">
      <w:pPr>
        <w:ind w:left="360" w:firstLine="360"/>
        <w:rPr>
          <w:rFonts w:cs="Arial"/>
          <w:szCs w:val="22"/>
        </w:rPr>
      </w:pPr>
    </w:p>
    <w:p w14:paraId="64FAFCD5" w14:textId="1074B9F1" w:rsidR="00AE7016" w:rsidRPr="007A6F31" w:rsidRDefault="003009B5" w:rsidP="00AE7016">
      <w:pPr>
        <w:spacing w:line="235" w:lineRule="auto"/>
        <w:ind w:left="360" w:firstLine="360"/>
        <w:rPr>
          <w:rFonts w:cs="Arial"/>
          <w:szCs w:val="22"/>
        </w:rPr>
      </w:pPr>
      <w:r>
        <w:rPr>
          <w:rFonts w:cs="Arial"/>
          <w:szCs w:val="22"/>
        </w:rPr>
        <w:t>1</w:t>
      </w:r>
      <w:r w:rsidR="001E1763">
        <w:rPr>
          <w:rFonts w:cs="Arial"/>
          <w:szCs w:val="22"/>
        </w:rPr>
        <w:t>6</w:t>
      </w:r>
      <w:r w:rsidR="00AE7016" w:rsidRPr="007A6F31">
        <w:rPr>
          <w:rFonts w:cs="Arial"/>
          <w:szCs w:val="22"/>
        </w:rPr>
        <w:t>.</w:t>
      </w:r>
      <w:r w:rsidR="00AE7016" w:rsidRPr="007A6F31">
        <w:rPr>
          <w:rFonts w:cs="Arial"/>
          <w:szCs w:val="22"/>
        </w:rPr>
        <w:tab/>
        <w:t xml:space="preserve">Pump and Motor Testing.  Assemble each pump at the factory or in place to ensure fit of adjoining parts.  Test one pump per size of pump, , at the factory for operating efficiency.  Perform the operating efficiency test, in a setup configured similar to the actual field installation.  </w:t>
      </w:r>
    </w:p>
    <w:p w14:paraId="0BC26D78" w14:textId="77777777" w:rsidR="00AE7016" w:rsidRPr="007A6F31" w:rsidRDefault="00AE7016" w:rsidP="00AE7016">
      <w:pPr>
        <w:spacing w:line="235" w:lineRule="auto"/>
        <w:rPr>
          <w:rFonts w:cs="Arial"/>
          <w:szCs w:val="22"/>
        </w:rPr>
      </w:pPr>
    </w:p>
    <w:p w14:paraId="3CEE5243" w14:textId="69130EE5" w:rsidR="00AE7016" w:rsidRPr="007A6F31" w:rsidRDefault="00AE7016" w:rsidP="00AE7016">
      <w:pPr>
        <w:spacing w:line="235" w:lineRule="auto"/>
        <w:ind w:left="360"/>
        <w:rPr>
          <w:rFonts w:cs="Arial"/>
          <w:szCs w:val="22"/>
        </w:rPr>
      </w:pPr>
      <w:r w:rsidRPr="007A6F31">
        <w:rPr>
          <w:rFonts w:cs="Arial"/>
          <w:szCs w:val="22"/>
        </w:rPr>
        <w:t xml:space="preserve">For the operating efficiency test, take a minimum of six test readings, one each at maximum static head, starting static head, average static head, 115 percent of maximum static head, 85 percent of starting static head, and at the reduced static head.  Compare results to existing pump curves, if available.  Furnish certified copies of the test reports to the </w:t>
      </w:r>
      <w:r>
        <w:rPr>
          <w:rFonts w:cs="Arial"/>
          <w:szCs w:val="22"/>
        </w:rPr>
        <w:t>program manager</w:t>
      </w:r>
      <w:r w:rsidRPr="007A6F31">
        <w:rPr>
          <w:rFonts w:cs="Arial"/>
          <w:szCs w:val="22"/>
        </w:rPr>
        <w:t xml:space="preserve"> in electronic portable document format (PDF).</w:t>
      </w:r>
    </w:p>
    <w:p w14:paraId="7FA4D658" w14:textId="77777777" w:rsidR="00AE7016" w:rsidRPr="007C3981" w:rsidRDefault="00AE7016" w:rsidP="00781FE9">
      <w:pPr>
        <w:ind w:left="360" w:firstLine="360"/>
        <w:rPr>
          <w:rFonts w:cs="Arial"/>
          <w:szCs w:val="22"/>
        </w:rPr>
      </w:pPr>
    </w:p>
    <w:p w14:paraId="12CA3155" w14:textId="77777777" w:rsidR="005C3233" w:rsidRPr="007C3981" w:rsidRDefault="005C3233" w:rsidP="00781FE9">
      <w:pPr>
        <w:rPr>
          <w:rFonts w:cs="Arial"/>
          <w:szCs w:val="22"/>
        </w:rPr>
      </w:pPr>
    </w:p>
    <w:p w14:paraId="71D34CDD" w14:textId="5A660813" w:rsidR="00582A62" w:rsidRPr="007C3981" w:rsidRDefault="003009B5" w:rsidP="00781FE9">
      <w:pPr>
        <w:ind w:left="360" w:firstLine="360"/>
        <w:rPr>
          <w:rFonts w:cs="Arial"/>
          <w:szCs w:val="22"/>
        </w:rPr>
      </w:pPr>
      <w:r>
        <w:rPr>
          <w:rFonts w:cs="Arial"/>
          <w:szCs w:val="22"/>
        </w:rPr>
        <w:t>1</w:t>
      </w:r>
      <w:r w:rsidR="001E1763">
        <w:rPr>
          <w:rFonts w:cs="Arial"/>
          <w:szCs w:val="22"/>
        </w:rPr>
        <w:t>7</w:t>
      </w:r>
      <w:r w:rsidR="005C3233" w:rsidRPr="007C3981">
        <w:rPr>
          <w:rFonts w:cs="Arial"/>
          <w:szCs w:val="22"/>
        </w:rPr>
        <w:t>.</w:t>
      </w:r>
      <w:r w:rsidR="005C3233" w:rsidRPr="007C3981">
        <w:rPr>
          <w:rFonts w:cs="Arial"/>
          <w:szCs w:val="22"/>
        </w:rPr>
        <w:tab/>
      </w:r>
      <w:r w:rsidR="008A1AC4" w:rsidRPr="007C3981">
        <w:rPr>
          <w:rFonts w:cs="Arial"/>
          <w:szCs w:val="22"/>
        </w:rPr>
        <w:t>Submittals</w:t>
      </w:r>
      <w:r w:rsidR="007300F5" w:rsidRPr="007C3981">
        <w:rPr>
          <w:rFonts w:cs="Arial"/>
          <w:szCs w:val="22"/>
        </w:rPr>
        <w:t>.</w:t>
      </w:r>
      <w:r w:rsidR="008A1AC4" w:rsidRPr="007C3981">
        <w:rPr>
          <w:rFonts w:cs="Arial"/>
          <w:szCs w:val="22"/>
        </w:rPr>
        <w:t xml:space="preserve">  </w:t>
      </w:r>
      <w:bookmarkStart w:id="1" w:name="_Hlk216184774"/>
      <w:r w:rsidR="00407990" w:rsidRPr="007C3981">
        <w:rPr>
          <w:rFonts w:cs="Arial"/>
          <w:szCs w:val="22"/>
        </w:rPr>
        <w:t>Electronically p</w:t>
      </w:r>
      <w:r w:rsidR="005C3233" w:rsidRPr="007C3981">
        <w:rPr>
          <w:rFonts w:cs="Arial"/>
          <w:szCs w:val="22"/>
        </w:rPr>
        <w:t xml:space="preserve">rovide </w:t>
      </w:r>
      <w:r w:rsidR="00185E64" w:rsidRPr="007C3981">
        <w:rPr>
          <w:rFonts w:cs="Arial"/>
          <w:szCs w:val="22"/>
        </w:rPr>
        <w:t xml:space="preserve">an </w:t>
      </w:r>
      <w:r w:rsidR="008A1AC4" w:rsidRPr="007C3981">
        <w:rPr>
          <w:rFonts w:cs="Arial"/>
          <w:szCs w:val="22"/>
        </w:rPr>
        <w:t>inspection report</w:t>
      </w:r>
      <w:r w:rsidR="005C3233" w:rsidRPr="007C3981">
        <w:rPr>
          <w:rFonts w:cs="Arial"/>
          <w:szCs w:val="22"/>
        </w:rPr>
        <w:t xml:space="preserve"> </w:t>
      </w:r>
      <w:r w:rsidR="008A1AC4" w:rsidRPr="007C3981">
        <w:rPr>
          <w:rFonts w:cs="Arial"/>
          <w:szCs w:val="22"/>
        </w:rPr>
        <w:t xml:space="preserve">detailing </w:t>
      </w:r>
      <w:r w:rsidR="00D94853" w:rsidRPr="007C3981">
        <w:rPr>
          <w:rFonts w:cs="Arial"/>
          <w:szCs w:val="22"/>
        </w:rPr>
        <w:t>justification</w:t>
      </w:r>
      <w:r w:rsidR="008A1AC4" w:rsidRPr="007C3981">
        <w:rPr>
          <w:rFonts w:cs="Arial"/>
          <w:szCs w:val="22"/>
        </w:rPr>
        <w:t xml:space="preserve"> for </w:t>
      </w:r>
      <w:r w:rsidR="008E17D1" w:rsidRPr="007C3981">
        <w:rPr>
          <w:rFonts w:cs="Arial"/>
          <w:szCs w:val="22"/>
        </w:rPr>
        <w:t xml:space="preserve">each </w:t>
      </w:r>
      <w:r w:rsidR="008A1AC4" w:rsidRPr="007C3981">
        <w:rPr>
          <w:rFonts w:cs="Arial"/>
          <w:szCs w:val="22"/>
        </w:rPr>
        <w:t>component major repair or replacement.</w:t>
      </w:r>
      <w:r w:rsidR="005C3233" w:rsidRPr="007C3981">
        <w:rPr>
          <w:rFonts w:cs="Arial"/>
          <w:szCs w:val="22"/>
        </w:rPr>
        <w:t xml:space="preserve"> </w:t>
      </w:r>
      <w:r w:rsidR="00407990" w:rsidRPr="007C3981">
        <w:rPr>
          <w:rFonts w:cs="Arial"/>
          <w:szCs w:val="22"/>
        </w:rPr>
        <w:t xml:space="preserve"> </w:t>
      </w:r>
      <w:r w:rsidR="005C3233" w:rsidRPr="007C3981">
        <w:rPr>
          <w:rFonts w:cs="Arial"/>
          <w:szCs w:val="22"/>
        </w:rPr>
        <w:t>Also provide a</w:t>
      </w:r>
      <w:r w:rsidR="00407990" w:rsidRPr="007C3981">
        <w:rPr>
          <w:rFonts w:cs="Arial"/>
          <w:szCs w:val="22"/>
        </w:rPr>
        <w:t>n</w:t>
      </w:r>
      <w:r w:rsidR="005C3233" w:rsidRPr="007C3981">
        <w:rPr>
          <w:rFonts w:cs="Arial"/>
          <w:szCs w:val="22"/>
        </w:rPr>
        <w:t xml:space="preserve"> </w:t>
      </w:r>
      <w:r w:rsidR="00407990" w:rsidRPr="007C3981">
        <w:rPr>
          <w:rFonts w:cs="Arial"/>
          <w:szCs w:val="22"/>
        </w:rPr>
        <w:t xml:space="preserve">electronic </w:t>
      </w:r>
      <w:r w:rsidR="005C3233" w:rsidRPr="007C3981">
        <w:rPr>
          <w:rFonts w:cs="Arial"/>
          <w:szCs w:val="22"/>
        </w:rPr>
        <w:t xml:space="preserve">balancing report </w:t>
      </w:r>
      <w:r w:rsidR="00185E64" w:rsidRPr="007C3981">
        <w:rPr>
          <w:rFonts w:cs="Arial"/>
          <w:szCs w:val="22"/>
        </w:rPr>
        <w:t xml:space="preserve">summarizing the </w:t>
      </w:r>
      <w:r w:rsidR="005C3233" w:rsidRPr="007C3981">
        <w:rPr>
          <w:rFonts w:cs="Arial"/>
          <w:szCs w:val="22"/>
        </w:rPr>
        <w:t xml:space="preserve">balancing </w:t>
      </w:r>
      <w:r w:rsidR="00185E64" w:rsidRPr="007C3981">
        <w:rPr>
          <w:rFonts w:cs="Arial"/>
          <w:szCs w:val="22"/>
        </w:rPr>
        <w:t>performed and final clearances and tolerances.</w:t>
      </w:r>
      <w:r w:rsidR="007300F5" w:rsidRPr="007C3981">
        <w:rPr>
          <w:rFonts w:cs="Arial"/>
          <w:szCs w:val="22"/>
        </w:rPr>
        <w:t xml:space="preserve"> </w:t>
      </w:r>
      <w:r w:rsidR="00185E64" w:rsidRPr="007C3981">
        <w:rPr>
          <w:rFonts w:cs="Arial"/>
          <w:szCs w:val="22"/>
        </w:rPr>
        <w:t xml:space="preserve"> </w:t>
      </w:r>
      <w:r w:rsidR="006771BE">
        <w:rPr>
          <w:rFonts w:cs="Arial"/>
          <w:szCs w:val="22"/>
        </w:rPr>
        <w:t>Submit a</w:t>
      </w:r>
      <w:r w:rsidR="00185E64" w:rsidRPr="007C3981">
        <w:rPr>
          <w:rFonts w:cs="Arial"/>
          <w:szCs w:val="22"/>
        </w:rPr>
        <w:t>ll reports in PDF format.</w:t>
      </w:r>
    </w:p>
    <w:bookmarkEnd w:id="1"/>
    <w:p w14:paraId="5238A2F6" w14:textId="77777777" w:rsidR="008A1AC4" w:rsidRPr="007C3981" w:rsidRDefault="008A1AC4" w:rsidP="00582A62">
      <w:pPr>
        <w:rPr>
          <w:rFonts w:cs="Arial"/>
          <w:szCs w:val="22"/>
        </w:rPr>
      </w:pPr>
    </w:p>
    <w:p w14:paraId="61D087C3" w14:textId="3994B25A" w:rsidR="008A1AC4" w:rsidRPr="007C3981" w:rsidRDefault="001E1763" w:rsidP="00582A62">
      <w:pPr>
        <w:ind w:left="360" w:firstLine="360"/>
        <w:rPr>
          <w:rFonts w:cs="Arial"/>
          <w:szCs w:val="22"/>
        </w:rPr>
      </w:pPr>
      <w:r>
        <w:rPr>
          <w:rFonts w:cs="Arial"/>
          <w:szCs w:val="22"/>
        </w:rPr>
        <w:t>18</w:t>
      </w:r>
      <w:r w:rsidR="00582A62" w:rsidRPr="007C3981">
        <w:rPr>
          <w:rFonts w:cs="Arial"/>
          <w:szCs w:val="22"/>
        </w:rPr>
        <w:t>.</w:t>
      </w:r>
      <w:r w:rsidR="00582A62" w:rsidRPr="007C3981">
        <w:rPr>
          <w:rFonts w:cs="Arial"/>
          <w:szCs w:val="22"/>
        </w:rPr>
        <w:tab/>
      </w:r>
      <w:r w:rsidR="00AC31A8" w:rsidRPr="007C3981">
        <w:rPr>
          <w:rFonts w:cs="Arial"/>
          <w:szCs w:val="22"/>
        </w:rPr>
        <w:t>C</w:t>
      </w:r>
      <w:r w:rsidR="008A1AC4" w:rsidRPr="007C3981">
        <w:rPr>
          <w:rFonts w:cs="Arial"/>
          <w:szCs w:val="22"/>
        </w:rPr>
        <w:t xml:space="preserve">omponent </w:t>
      </w:r>
      <w:r w:rsidR="00AC31A8" w:rsidRPr="007C3981">
        <w:rPr>
          <w:rFonts w:cs="Arial"/>
          <w:szCs w:val="22"/>
        </w:rPr>
        <w:t>I</w:t>
      </w:r>
      <w:r w:rsidR="008A1AC4" w:rsidRPr="007C3981">
        <w:rPr>
          <w:rFonts w:cs="Arial"/>
          <w:szCs w:val="22"/>
        </w:rPr>
        <w:t xml:space="preserve">nstallation.  If available, follow manufacturer’s procedures for installation of new or repaired components.  </w:t>
      </w:r>
      <w:r w:rsidR="00AC31A8" w:rsidRPr="007C3981">
        <w:rPr>
          <w:rFonts w:cs="Arial"/>
          <w:szCs w:val="22"/>
        </w:rPr>
        <w:t>Maintain w</w:t>
      </w:r>
      <w:r w:rsidR="008A1AC4" w:rsidRPr="007C3981">
        <w:rPr>
          <w:rFonts w:cs="Arial"/>
          <w:szCs w:val="22"/>
        </w:rPr>
        <w:t>orking clearances to within original manufacturer’s tolerance specifications.</w:t>
      </w:r>
    </w:p>
    <w:p w14:paraId="17F54039" w14:textId="77777777" w:rsidR="00582A62" w:rsidRPr="007C3981" w:rsidRDefault="00582A62" w:rsidP="00582A62">
      <w:pPr>
        <w:rPr>
          <w:rFonts w:cs="Arial"/>
          <w:szCs w:val="22"/>
        </w:rPr>
      </w:pPr>
    </w:p>
    <w:p w14:paraId="36AD9244" w14:textId="52A01684" w:rsidR="00A37E5A" w:rsidRPr="007C3981" w:rsidRDefault="001E1763" w:rsidP="00582A62">
      <w:pPr>
        <w:ind w:left="360" w:firstLine="360"/>
        <w:rPr>
          <w:rFonts w:cs="Arial"/>
          <w:szCs w:val="22"/>
        </w:rPr>
      </w:pPr>
      <w:r>
        <w:rPr>
          <w:rFonts w:cs="Arial"/>
          <w:szCs w:val="22"/>
        </w:rPr>
        <w:t>19</w:t>
      </w:r>
      <w:r w:rsidR="00582A62" w:rsidRPr="007C3981">
        <w:rPr>
          <w:rFonts w:cs="Arial"/>
          <w:szCs w:val="22"/>
        </w:rPr>
        <w:t>.</w:t>
      </w:r>
      <w:r w:rsidR="00582A62" w:rsidRPr="007C3981">
        <w:rPr>
          <w:rFonts w:cs="Arial"/>
          <w:szCs w:val="22"/>
        </w:rPr>
        <w:tab/>
      </w:r>
      <w:r w:rsidR="00483FF8" w:rsidRPr="007C3981">
        <w:rPr>
          <w:rFonts w:cs="Arial"/>
          <w:szCs w:val="22"/>
        </w:rPr>
        <w:t>C</w:t>
      </w:r>
      <w:r w:rsidR="008A1AC4" w:rsidRPr="007C3981">
        <w:rPr>
          <w:rFonts w:cs="Arial"/>
          <w:szCs w:val="22"/>
        </w:rPr>
        <w:t xml:space="preserve">omponent </w:t>
      </w:r>
      <w:r w:rsidR="00483FF8" w:rsidRPr="007C3981">
        <w:rPr>
          <w:rFonts w:cs="Arial"/>
          <w:szCs w:val="22"/>
        </w:rPr>
        <w:t>R</w:t>
      </w:r>
      <w:r w:rsidR="008A1AC4" w:rsidRPr="007C3981">
        <w:rPr>
          <w:rFonts w:cs="Arial"/>
          <w:szCs w:val="22"/>
        </w:rPr>
        <w:t xml:space="preserve">epair.  </w:t>
      </w:r>
      <w:r w:rsidR="00407990" w:rsidRPr="007C3981">
        <w:rPr>
          <w:rFonts w:cs="Arial"/>
          <w:szCs w:val="22"/>
        </w:rPr>
        <w:t>Ensure the r</w:t>
      </w:r>
      <w:r w:rsidR="008A1AC4" w:rsidRPr="007C3981">
        <w:rPr>
          <w:rFonts w:cs="Arial"/>
          <w:szCs w:val="22"/>
        </w:rPr>
        <w:t xml:space="preserve">e-work of pump components </w:t>
      </w:r>
      <w:r w:rsidR="00407990" w:rsidRPr="007C3981">
        <w:rPr>
          <w:rFonts w:cs="Arial"/>
          <w:szCs w:val="22"/>
        </w:rPr>
        <w:t>is</w:t>
      </w:r>
      <w:r w:rsidR="008A1AC4" w:rsidRPr="007C3981">
        <w:rPr>
          <w:rFonts w:cs="Arial"/>
          <w:szCs w:val="22"/>
        </w:rPr>
        <w:t xml:space="preserve"> done in a manner that maintains or restores the critical dimensions of the component to </w:t>
      </w:r>
      <w:r w:rsidR="00407990" w:rsidRPr="007C3981">
        <w:rPr>
          <w:rFonts w:cs="Arial"/>
          <w:szCs w:val="22"/>
        </w:rPr>
        <w:t xml:space="preserve">the </w:t>
      </w:r>
      <w:r w:rsidR="008A1AC4" w:rsidRPr="007C3981">
        <w:rPr>
          <w:rFonts w:cs="Arial"/>
          <w:szCs w:val="22"/>
        </w:rPr>
        <w:t xml:space="preserve">condition of original </w:t>
      </w:r>
      <w:r w:rsidR="00D94853" w:rsidRPr="007C3981">
        <w:rPr>
          <w:rFonts w:cs="Arial"/>
          <w:szCs w:val="22"/>
        </w:rPr>
        <w:t>manufactured</w:t>
      </w:r>
      <w:r w:rsidR="008A1AC4" w:rsidRPr="007C3981">
        <w:rPr>
          <w:rFonts w:cs="Arial"/>
          <w:szCs w:val="22"/>
        </w:rPr>
        <w:t xml:space="preserve"> state.</w:t>
      </w:r>
    </w:p>
    <w:p w14:paraId="3BD10016" w14:textId="77777777" w:rsidR="00582A62" w:rsidRPr="007C3981" w:rsidRDefault="00582A62" w:rsidP="00582A62">
      <w:pPr>
        <w:rPr>
          <w:rFonts w:cs="Arial"/>
          <w:szCs w:val="22"/>
        </w:rPr>
      </w:pPr>
    </w:p>
    <w:p w14:paraId="5BFD2D79" w14:textId="48119DF6" w:rsidR="00A37E5A" w:rsidRPr="007C3981" w:rsidRDefault="001864E2" w:rsidP="00582A62">
      <w:pPr>
        <w:ind w:left="360" w:firstLine="360"/>
        <w:rPr>
          <w:rFonts w:cs="Arial"/>
          <w:szCs w:val="22"/>
        </w:rPr>
      </w:pPr>
      <w:r w:rsidRPr="007C3981">
        <w:rPr>
          <w:rFonts w:cs="Arial"/>
          <w:szCs w:val="22"/>
        </w:rPr>
        <w:t>2</w:t>
      </w:r>
      <w:r w:rsidR="001E1763">
        <w:rPr>
          <w:rFonts w:cs="Arial"/>
          <w:szCs w:val="22"/>
        </w:rPr>
        <w:t>0</w:t>
      </w:r>
      <w:r w:rsidR="00582A62" w:rsidRPr="007C3981">
        <w:rPr>
          <w:rFonts w:cs="Arial"/>
          <w:szCs w:val="22"/>
        </w:rPr>
        <w:t>.</w:t>
      </w:r>
      <w:r w:rsidR="00582A62" w:rsidRPr="007C3981">
        <w:rPr>
          <w:rFonts w:cs="Arial"/>
          <w:color w:val="0000FF"/>
          <w:szCs w:val="22"/>
        </w:rPr>
        <w:tab/>
      </w:r>
      <w:r w:rsidR="00A37E5A" w:rsidRPr="007C3981">
        <w:rPr>
          <w:rFonts w:cs="Arial"/>
          <w:szCs w:val="22"/>
        </w:rPr>
        <w:t xml:space="preserve">Sequence of </w:t>
      </w:r>
      <w:r w:rsidR="00B2739E">
        <w:rPr>
          <w:rFonts w:cs="Arial"/>
          <w:szCs w:val="22"/>
        </w:rPr>
        <w:t>Repair</w:t>
      </w:r>
      <w:r w:rsidR="007300F5" w:rsidRPr="007C3981">
        <w:rPr>
          <w:rFonts w:cs="Arial"/>
          <w:szCs w:val="22"/>
        </w:rPr>
        <w:t>.</w:t>
      </w:r>
      <w:r w:rsidR="00A37E5A" w:rsidRPr="007C3981">
        <w:rPr>
          <w:rFonts w:cs="Arial"/>
          <w:szCs w:val="22"/>
        </w:rPr>
        <w:t xml:space="preserve">  </w:t>
      </w:r>
      <w:r w:rsidR="00407990" w:rsidRPr="007C3981">
        <w:rPr>
          <w:rFonts w:cs="Arial"/>
          <w:szCs w:val="22"/>
        </w:rPr>
        <w:t>Electronically s</w:t>
      </w:r>
      <w:r w:rsidR="00A37E5A" w:rsidRPr="007C3981">
        <w:rPr>
          <w:rFonts w:cs="Arial"/>
          <w:szCs w:val="22"/>
        </w:rPr>
        <w:t xml:space="preserve">ubmit </w:t>
      </w:r>
      <w:r w:rsidR="00483FF8" w:rsidRPr="007C3981">
        <w:rPr>
          <w:rFonts w:cs="Arial"/>
          <w:szCs w:val="22"/>
        </w:rPr>
        <w:t xml:space="preserve">a </w:t>
      </w:r>
      <w:r w:rsidR="00A37E5A" w:rsidRPr="007C3981">
        <w:rPr>
          <w:rFonts w:cs="Arial"/>
          <w:szCs w:val="22"/>
        </w:rPr>
        <w:t xml:space="preserve">sequence of construction schedule prior to beginning </w:t>
      </w:r>
      <w:r w:rsidR="007300F5" w:rsidRPr="007C3981">
        <w:rPr>
          <w:rFonts w:cs="Arial"/>
          <w:szCs w:val="22"/>
        </w:rPr>
        <w:t xml:space="preserve">the </w:t>
      </w:r>
      <w:r w:rsidR="00A37E5A" w:rsidRPr="007C3981">
        <w:rPr>
          <w:rFonts w:cs="Arial"/>
          <w:szCs w:val="22"/>
        </w:rPr>
        <w:t xml:space="preserve">work; </w:t>
      </w:r>
      <w:r w:rsidR="00F0637D" w:rsidRPr="007C3981">
        <w:rPr>
          <w:rFonts w:cs="Arial"/>
          <w:szCs w:val="22"/>
        </w:rPr>
        <w:t xml:space="preserve">prepare the </w:t>
      </w:r>
      <w:r w:rsidR="00A37E5A" w:rsidRPr="007C3981">
        <w:rPr>
          <w:rFonts w:cs="Arial"/>
          <w:szCs w:val="22"/>
        </w:rPr>
        <w:t>schedule in recognition of the following constraints:</w:t>
      </w:r>
    </w:p>
    <w:p w14:paraId="1AC660DD" w14:textId="77777777" w:rsidR="00A37E5A" w:rsidRPr="007C3981" w:rsidRDefault="00A37E5A" w:rsidP="00A37E5A">
      <w:pPr>
        <w:rPr>
          <w:rFonts w:cs="Arial"/>
          <w:szCs w:val="22"/>
        </w:rPr>
      </w:pPr>
    </w:p>
    <w:p w14:paraId="477EB2F6" w14:textId="14B28ADB" w:rsidR="00A37E5A" w:rsidRPr="007C3981" w:rsidRDefault="00582A62" w:rsidP="00582A62">
      <w:pPr>
        <w:widowControl/>
        <w:autoSpaceDE/>
        <w:autoSpaceDN/>
        <w:adjustRightInd/>
        <w:ind w:left="720" w:firstLine="360"/>
        <w:rPr>
          <w:rFonts w:cs="Arial"/>
          <w:szCs w:val="22"/>
        </w:rPr>
      </w:pPr>
      <w:r w:rsidRPr="007C3981">
        <w:rPr>
          <w:rFonts w:cs="Arial"/>
          <w:szCs w:val="22"/>
        </w:rPr>
        <w:t>A.</w:t>
      </w:r>
      <w:r w:rsidRPr="007C3981">
        <w:rPr>
          <w:rFonts w:cs="Arial"/>
          <w:szCs w:val="22"/>
        </w:rPr>
        <w:tab/>
      </w:r>
      <w:r w:rsidR="00F0637D" w:rsidRPr="007C3981">
        <w:rPr>
          <w:rFonts w:cs="Arial"/>
          <w:szCs w:val="22"/>
        </w:rPr>
        <w:t>A</w:t>
      </w:r>
      <w:r w:rsidR="00A37E5A" w:rsidRPr="007C3981">
        <w:rPr>
          <w:rFonts w:cs="Arial"/>
          <w:szCs w:val="22"/>
        </w:rPr>
        <w:t xml:space="preserve">rrange work to provide for </w:t>
      </w:r>
      <w:r w:rsidR="007300F5" w:rsidRPr="007C3981">
        <w:rPr>
          <w:rFonts w:cs="Arial"/>
          <w:szCs w:val="22"/>
        </w:rPr>
        <w:t>Department staff</w:t>
      </w:r>
      <w:r w:rsidR="00836360" w:rsidRPr="007C3981">
        <w:rPr>
          <w:rFonts w:cs="Arial"/>
          <w:szCs w:val="22"/>
        </w:rPr>
        <w:t xml:space="preserve"> </w:t>
      </w:r>
      <w:r w:rsidR="00A37E5A" w:rsidRPr="007C3981">
        <w:rPr>
          <w:rFonts w:cs="Arial"/>
          <w:szCs w:val="22"/>
        </w:rPr>
        <w:t>access of the existing facilities at all times.</w:t>
      </w:r>
    </w:p>
    <w:p w14:paraId="13050FA8" w14:textId="77777777" w:rsidR="00A37E5A" w:rsidRPr="007C3981" w:rsidRDefault="00A37E5A" w:rsidP="00582A62">
      <w:pPr>
        <w:widowControl/>
        <w:autoSpaceDE/>
        <w:autoSpaceDN/>
        <w:adjustRightInd/>
        <w:rPr>
          <w:rFonts w:cs="Arial"/>
          <w:szCs w:val="22"/>
        </w:rPr>
      </w:pPr>
    </w:p>
    <w:p w14:paraId="443659CD" w14:textId="16BDE66C" w:rsidR="00A37E5A" w:rsidRPr="007C3981" w:rsidRDefault="001E1763" w:rsidP="00582A62">
      <w:pPr>
        <w:widowControl/>
        <w:autoSpaceDE/>
        <w:autoSpaceDN/>
        <w:adjustRightInd/>
        <w:ind w:left="720" w:firstLine="360"/>
        <w:rPr>
          <w:rFonts w:cs="Arial"/>
          <w:szCs w:val="22"/>
        </w:rPr>
      </w:pPr>
      <w:r>
        <w:rPr>
          <w:rFonts w:cs="Arial"/>
          <w:szCs w:val="22"/>
        </w:rPr>
        <w:t>B</w:t>
      </w:r>
      <w:r w:rsidR="00582A62" w:rsidRPr="007C3981">
        <w:rPr>
          <w:rFonts w:cs="Arial"/>
          <w:szCs w:val="22"/>
        </w:rPr>
        <w:t>.</w:t>
      </w:r>
      <w:r w:rsidR="00582A62" w:rsidRPr="007C3981">
        <w:rPr>
          <w:rFonts w:cs="Arial"/>
          <w:szCs w:val="22"/>
        </w:rPr>
        <w:tab/>
      </w:r>
      <w:r w:rsidR="00F0637D" w:rsidRPr="007C3981">
        <w:rPr>
          <w:rFonts w:cs="Arial"/>
          <w:szCs w:val="22"/>
        </w:rPr>
        <w:t>Do not remove a</w:t>
      </w:r>
      <w:r w:rsidR="00A37E5A" w:rsidRPr="007C3981">
        <w:rPr>
          <w:rFonts w:cs="Arial"/>
          <w:szCs w:val="22"/>
        </w:rPr>
        <w:t xml:space="preserve">dditional pump(s) or other support equipment until newly installed pump(s) are operational and </w:t>
      </w:r>
      <w:r w:rsidR="00B2739E">
        <w:rPr>
          <w:rFonts w:cs="Arial"/>
          <w:szCs w:val="22"/>
        </w:rPr>
        <w:t>accepted by the program manager</w:t>
      </w:r>
      <w:r w:rsidR="00A37E5A" w:rsidRPr="007C3981">
        <w:rPr>
          <w:rFonts w:cs="Arial"/>
          <w:szCs w:val="22"/>
        </w:rPr>
        <w:t>.</w:t>
      </w:r>
    </w:p>
    <w:p w14:paraId="741FE908" w14:textId="77777777" w:rsidR="00A37E5A" w:rsidRPr="007C3981" w:rsidRDefault="00A37E5A" w:rsidP="00A37E5A">
      <w:pPr>
        <w:widowControl/>
        <w:autoSpaceDE/>
        <w:autoSpaceDN/>
        <w:adjustRightInd/>
        <w:rPr>
          <w:rFonts w:cs="Arial"/>
          <w:szCs w:val="22"/>
        </w:rPr>
      </w:pPr>
    </w:p>
    <w:p w14:paraId="1DAABE40" w14:textId="6575EF29" w:rsidR="00A37E5A" w:rsidRPr="007C3981" w:rsidRDefault="001E1763" w:rsidP="003009B5">
      <w:pPr>
        <w:widowControl/>
        <w:autoSpaceDE/>
        <w:autoSpaceDN/>
        <w:adjustRightInd/>
        <w:ind w:left="720" w:firstLine="360"/>
        <w:rPr>
          <w:rFonts w:cs="Arial"/>
          <w:szCs w:val="22"/>
        </w:rPr>
      </w:pPr>
      <w:r>
        <w:rPr>
          <w:rFonts w:cs="Arial"/>
          <w:szCs w:val="22"/>
        </w:rPr>
        <w:t>C</w:t>
      </w:r>
      <w:r w:rsidR="00582A62" w:rsidRPr="007C3981">
        <w:rPr>
          <w:rFonts w:cs="Arial"/>
          <w:szCs w:val="22"/>
        </w:rPr>
        <w:t>.</w:t>
      </w:r>
      <w:r w:rsidR="00582A62" w:rsidRPr="007C3981">
        <w:rPr>
          <w:rFonts w:cs="Arial"/>
          <w:szCs w:val="22"/>
        </w:rPr>
        <w:tab/>
      </w:r>
      <w:r w:rsidR="00F0637D" w:rsidRPr="007C3981">
        <w:rPr>
          <w:rFonts w:cs="Arial"/>
          <w:szCs w:val="22"/>
        </w:rPr>
        <w:t>Ensure that a</w:t>
      </w:r>
      <w:r w:rsidR="00A37E5A" w:rsidRPr="007C3981">
        <w:rPr>
          <w:rFonts w:cs="Arial"/>
          <w:szCs w:val="22"/>
        </w:rPr>
        <w:t>ll newly installed pumps operate automatically utilizing the existing, temporary, or proposed automatic controls prior to removal of the next pump.</w:t>
      </w:r>
    </w:p>
    <w:p w14:paraId="5D2B1A63" w14:textId="77777777" w:rsidR="00A37E5A" w:rsidRPr="007C3981" w:rsidRDefault="00A37E5A" w:rsidP="00A37E5A">
      <w:pPr>
        <w:widowControl/>
        <w:autoSpaceDE/>
        <w:autoSpaceDN/>
        <w:adjustRightInd/>
        <w:rPr>
          <w:rFonts w:cs="Arial"/>
          <w:szCs w:val="22"/>
        </w:rPr>
      </w:pPr>
    </w:p>
    <w:p w14:paraId="59A02D1E" w14:textId="4F72C399" w:rsidR="00A37E5A" w:rsidRPr="007C3981" w:rsidRDefault="001E1763" w:rsidP="00582A62">
      <w:pPr>
        <w:widowControl/>
        <w:autoSpaceDE/>
        <w:autoSpaceDN/>
        <w:adjustRightInd/>
        <w:ind w:left="720" w:firstLine="360"/>
        <w:rPr>
          <w:rFonts w:cs="Arial"/>
          <w:szCs w:val="22"/>
        </w:rPr>
      </w:pPr>
      <w:r>
        <w:rPr>
          <w:rFonts w:cs="Arial"/>
          <w:szCs w:val="22"/>
        </w:rPr>
        <w:lastRenderedPageBreak/>
        <w:t>D</w:t>
      </w:r>
      <w:r w:rsidR="00591157" w:rsidRPr="007C3981">
        <w:rPr>
          <w:rFonts w:cs="Arial"/>
          <w:szCs w:val="22"/>
        </w:rPr>
        <w:t>.</w:t>
      </w:r>
      <w:r w:rsidR="00591157" w:rsidRPr="007C3981">
        <w:rPr>
          <w:rFonts w:cs="Arial"/>
          <w:szCs w:val="22"/>
        </w:rPr>
        <w:tab/>
      </w:r>
      <w:r w:rsidR="00F0637D" w:rsidRPr="007C3981">
        <w:rPr>
          <w:rFonts w:cs="Arial"/>
          <w:szCs w:val="22"/>
        </w:rPr>
        <w:t>C</w:t>
      </w:r>
      <w:r w:rsidR="00A37E5A" w:rsidRPr="007C3981">
        <w:rPr>
          <w:rFonts w:cs="Arial"/>
          <w:szCs w:val="22"/>
        </w:rPr>
        <w:t>oordinate with the electrical utility company to arrange for proper scheduling of any utility work.</w:t>
      </w:r>
    </w:p>
    <w:p w14:paraId="70EFB9FA" w14:textId="77777777" w:rsidR="008B7800" w:rsidRPr="007C3981" w:rsidRDefault="008B7800" w:rsidP="00613728">
      <w:pPr>
        <w:widowControl/>
        <w:autoSpaceDE/>
        <w:autoSpaceDN/>
        <w:adjustRightInd/>
        <w:rPr>
          <w:rFonts w:cs="Arial"/>
          <w:szCs w:val="22"/>
        </w:rPr>
      </w:pPr>
    </w:p>
    <w:p w14:paraId="37BEA31B" w14:textId="5DF4EFB3" w:rsidR="008B7800" w:rsidRPr="007C3981" w:rsidRDefault="00D063E9" w:rsidP="008B7800">
      <w:pPr>
        <w:ind w:left="360" w:firstLine="360"/>
        <w:rPr>
          <w:rFonts w:cs="Arial"/>
          <w:szCs w:val="22"/>
        </w:rPr>
      </w:pPr>
      <w:r w:rsidRPr="007C3981">
        <w:rPr>
          <w:rFonts w:cs="Arial"/>
          <w:szCs w:val="22"/>
        </w:rPr>
        <w:t>2</w:t>
      </w:r>
      <w:r w:rsidR="001E1763">
        <w:rPr>
          <w:rFonts w:cs="Arial"/>
          <w:szCs w:val="22"/>
        </w:rPr>
        <w:t>1</w:t>
      </w:r>
      <w:r w:rsidR="008B7800" w:rsidRPr="007C3981">
        <w:rPr>
          <w:rFonts w:cs="Arial"/>
          <w:szCs w:val="22"/>
        </w:rPr>
        <w:t>.</w:t>
      </w:r>
      <w:r w:rsidR="008B7800" w:rsidRPr="007C3981">
        <w:rPr>
          <w:rFonts w:cs="Arial"/>
          <w:szCs w:val="22"/>
        </w:rPr>
        <w:tab/>
        <w:t xml:space="preserve">Field Performance Tests.  Before acceptance, make performance tests on all pumps as </w:t>
      </w:r>
      <w:r w:rsidR="00986283" w:rsidRPr="007C3981">
        <w:rPr>
          <w:rFonts w:cs="Arial"/>
          <w:szCs w:val="22"/>
        </w:rPr>
        <w:t>approved</w:t>
      </w:r>
      <w:r w:rsidR="008B7800" w:rsidRPr="007C3981">
        <w:rPr>
          <w:rFonts w:cs="Arial"/>
          <w:szCs w:val="22"/>
        </w:rPr>
        <w:t xml:space="preserve"> by the </w:t>
      </w:r>
      <w:r w:rsidR="00B2739E">
        <w:rPr>
          <w:rFonts w:cs="Arial"/>
          <w:szCs w:val="22"/>
        </w:rPr>
        <w:t>Program Manager (or designee)</w:t>
      </w:r>
      <w:r w:rsidR="008B7800" w:rsidRPr="007C3981">
        <w:rPr>
          <w:rFonts w:cs="Arial"/>
          <w:szCs w:val="22"/>
        </w:rPr>
        <w:t xml:space="preserve">.  Supply the water for testing and provide competent personnel to make necessary adjustments or alterations </w:t>
      </w:r>
      <w:r w:rsidR="004F4F0E" w:rsidRPr="007C3981">
        <w:rPr>
          <w:rFonts w:cs="Arial"/>
          <w:szCs w:val="22"/>
        </w:rPr>
        <w:t xml:space="preserve">in </w:t>
      </w:r>
      <w:r w:rsidR="008B7800" w:rsidRPr="007C3981">
        <w:rPr>
          <w:rFonts w:cs="Arial"/>
          <w:szCs w:val="22"/>
        </w:rPr>
        <w:t>accord</w:t>
      </w:r>
      <w:r w:rsidR="004F4F0E" w:rsidRPr="007C3981">
        <w:rPr>
          <w:rFonts w:cs="Arial"/>
          <w:szCs w:val="22"/>
        </w:rPr>
        <w:t xml:space="preserve">ance with </w:t>
      </w:r>
      <w:r w:rsidR="008B7800" w:rsidRPr="007C3981">
        <w:rPr>
          <w:rFonts w:cs="Arial"/>
          <w:szCs w:val="22"/>
        </w:rPr>
        <w:t>the operational guarantee.</w:t>
      </w:r>
    </w:p>
    <w:p w14:paraId="2784233E" w14:textId="77777777" w:rsidR="00DC3175" w:rsidRPr="007C3981" w:rsidRDefault="00DC3175" w:rsidP="00613728">
      <w:pPr>
        <w:rPr>
          <w:rFonts w:cs="Arial"/>
          <w:szCs w:val="22"/>
        </w:rPr>
      </w:pPr>
    </w:p>
    <w:p w14:paraId="1348D299" w14:textId="08D70AA3" w:rsidR="00DC3175" w:rsidRPr="007C3981" w:rsidRDefault="00DC3175" w:rsidP="00613728">
      <w:pPr>
        <w:ind w:left="360"/>
        <w:rPr>
          <w:rFonts w:cs="Arial"/>
          <w:szCs w:val="22"/>
        </w:rPr>
      </w:pPr>
      <w:r w:rsidRPr="007C3981">
        <w:rPr>
          <w:rFonts w:cs="Arial"/>
          <w:szCs w:val="22"/>
        </w:rPr>
        <w:t xml:space="preserve">The </w:t>
      </w:r>
      <w:r w:rsidR="00B2739E">
        <w:rPr>
          <w:rFonts w:cs="Arial"/>
          <w:szCs w:val="22"/>
        </w:rPr>
        <w:t>Program Manager (or designee)</w:t>
      </w:r>
      <w:r w:rsidR="00B2739E" w:rsidRPr="007C3981">
        <w:rPr>
          <w:rFonts w:cs="Arial"/>
          <w:szCs w:val="22"/>
        </w:rPr>
        <w:t xml:space="preserve"> </w:t>
      </w:r>
      <w:r w:rsidRPr="007C3981">
        <w:rPr>
          <w:rFonts w:cs="Arial"/>
          <w:szCs w:val="22"/>
        </w:rPr>
        <w:t>must be present during the field performance test and will document alterations made to the equipment.</w:t>
      </w:r>
    </w:p>
    <w:p w14:paraId="6BC3FF96" w14:textId="77777777" w:rsidR="00DC3175" w:rsidRPr="007C3981" w:rsidRDefault="00DC3175" w:rsidP="00613728">
      <w:pPr>
        <w:rPr>
          <w:rFonts w:cs="Arial"/>
          <w:szCs w:val="22"/>
        </w:rPr>
      </w:pPr>
    </w:p>
    <w:p w14:paraId="49C084B1" w14:textId="688721E6" w:rsidR="00A37E5A" w:rsidRPr="007C3981" w:rsidRDefault="00A37E5A" w:rsidP="00A37E5A">
      <w:pPr>
        <w:widowControl/>
        <w:autoSpaceDE/>
        <w:autoSpaceDN/>
        <w:adjustRightInd/>
        <w:rPr>
          <w:rFonts w:cs="Arial"/>
          <w:szCs w:val="22"/>
        </w:rPr>
      </w:pPr>
    </w:p>
    <w:p w14:paraId="79AF6273" w14:textId="6DEBC25B" w:rsidR="0082007F" w:rsidRPr="00827323" w:rsidRDefault="007733D9" w:rsidP="00582A62">
      <w:pPr>
        <w:ind w:firstLine="360"/>
        <w:rPr>
          <w:rFonts w:cs="Arial"/>
          <w:vanish/>
          <w:szCs w:val="22"/>
          <w:specVanish/>
        </w:rPr>
      </w:pPr>
      <w:r w:rsidRPr="007C3981">
        <w:rPr>
          <w:rFonts w:cs="Arial"/>
          <w:b/>
          <w:szCs w:val="22"/>
        </w:rPr>
        <w:t>d.</w:t>
      </w:r>
      <w:r w:rsidRPr="007C3981">
        <w:rPr>
          <w:rFonts w:cs="Arial"/>
          <w:b/>
          <w:szCs w:val="22"/>
        </w:rPr>
        <w:tab/>
      </w:r>
      <w:r w:rsidR="0082007F" w:rsidRPr="007C3981">
        <w:rPr>
          <w:rFonts w:cs="Arial"/>
          <w:b/>
          <w:szCs w:val="22"/>
        </w:rPr>
        <w:t>Measurement and Payment</w:t>
      </w:r>
      <w:r w:rsidR="00942D15" w:rsidRPr="007C3981">
        <w:rPr>
          <w:rFonts w:cs="Arial"/>
          <w:b/>
          <w:szCs w:val="22"/>
        </w:rPr>
        <w:t>.</w:t>
      </w:r>
      <w:r w:rsidRPr="007C3981">
        <w:rPr>
          <w:rFonts w:cs="Arial"/>
          <w:szCs w:val="22"/>
        </w:rPr>
        <w:t xml:space="preserve">  </w:t>
      </w:r>
      <w:r w:rsidR="0082007F" w:rsidRPr="007C3981">
        <w:rPr>
          <w:rFonts w:cs="Arial"/>
          <w:szCs w:val="22"/>
        </w:rPr>
        <w:t>The completed work</w:t>
      </w:r>
      <w:r w:rsidR="00582A62" w:rsidRPr="007C3981">
        <w:rPr>
          <w:rFonts w:cs="Arial"/>
          <w:szCs w:val="22"/>
        </w:rPr>
        <w:t>,</w:t>
      </w:r>
      <w:r w:rsidR="0082007F" w:rsidRPr="007C3981">
        <w:rPr>
          <w:rFonts w:cs="Arial"/>
          <w:szCs w:val="22"/>
        </w:rPr>
        <w:t xml:space="preserve"> </w:t>
      </w:r>
      <w:r w:rsidRPr="007C3981">
        <w:rPr>
          <w:rFonts w:cs="Arial"/>
          <w:szCs w:val="22"/>
        </w:rPr>
        <w:t>as described</w:t>
      </w:r>
      <w:r w:rsidR="00582A62" w:rsidRPr="007C3981">
        <w:rPr>
          <w:rFonts w:cs="Arial"/>
          <w:szCs w:val="22"/>
        </w:rPr>
        <w:t>,</w:t>
      </w:r>
      <w:r w:rsidRPr="007C3981">
        <w:rPr>
          <w:rFonts w:cs="Arial"/>
          <w:szCs w:val="22"/>
        </w:rPr>
        <w:t xml:space="preserve"> </w:t>
      </w:r>
      <w:r w:rsidR="0082007F" w:rsidRPr="007C3981">
        <w:rPr>
          <w:rFonts w:cs="Arial"/>
          <w:szCs w:val="22"/>
        </w:rPr>
        <w:t xml:space="preserve">will be </w:t>
      </w:r>
      <w:r w:rsidRPr="007C3981">
        <w:rPr>
          <w:rFonts w:cs="Arial"/>
          <w:szCs w:val="22"/>
        </w:rPr>
        <w:t xml:space="preserve">measured and </w:t>
      </w:r>
      <w:r w:rsidR="0082007F" w:rsidRPr="007C3981">
        <w:rPr>
          <w:rFonts w:cs="Arial"/>
          <w:szCs w:val="22"/>
        </w:rPr>
        <w:t xml:space="preserve">paid for </w:t>
      </w:r>
      <w:r w:rsidR="00A84226">
        <w:rPr>
          <w:rFonts w:cs="Arial"/>
          <w:szCs w:val="22"/>
        </w:rPr>
        <w:t>according to schedule B for each pump station site</w:t>
      </w:r>
      <w:r w:rsidRPr="007C3981">
        <w:rPr>
          <w:rFonts w:cs="Arial"/>
          <w:szCs w:val="22"/>
        </w:rPr>
        <w:t>:</w:t>
      </w:r>
    </w:p>
    <w:p w14:paraId="5860C20C" w14:textId="282B399E" w:rsidR="0082007F" w:rsidRDefault="0082526B" w:rsidP="00396D1D">
      <w:pPr>
        <w:rPr>
          <w:rFonts w:cs="Arial"/>
          <w:szCs w:val="22"/>
        </w:rPr>
      </w:pPr>
      <w:r>
        <w:rPr>
          <w:rFonts w:cs="Arial"/>
          <w:szCs w:val="22"/>
        </w:rPr>
        <w:t xml:space="preserve"> </w:t>
      </w:r>
    </w:p>
    <w:p w14:paraId="1311E2D2" w14:textId="77777777" w:rsidR="00491AC1" w:rsidRPr="007C3981" w:rsidRDefault="00491AC1" w:rsidP="00396D1D">
      <w:pPr>
        <w:rPr>
          <w:rFonts w:cs="Arial"/>
          <w:szCs w:val="22"/>
        </w:rPr>
      </w:pPr>
    </w:p>
    <w:p w14:paraId="13013256" w14:textId="77777777" w:rsidR="00784E4C" w:rsidRPr="007C3981" w:rsidRDefault="00784E4C" w:rsidP="007733D9">
      <w:pPr>
        <w:tabs>
          <w:tab w:val="right" w:pos="9360"/>
        </w:tabs>
        <w:ind w:left="720"/>
        <w:rPr>
          <w:rFonts w:cs="Arial"/>
          <w:b/>
          <w:szCs w:val="22"/>
        </w:rPr>
      </w:pPr>
      <w:r w:rsidRPr="007C3981">
        <w:rPr>
          <w:rFonts w:cs="Arial"/>
          <w:b/>
          <w:szCs w:val="22"/>
        </w:rPr>
        <w:t>Pay Item</w:t>
      </w:r>
      <w:r w:rsidRPr="007C3981">
        <w:rPr>
          <w:rFonts w:cs="Arial"/>
          <w:b/>
          <w:szCs w:val="22"/>
        </w:rPr>
        <w:tab/>
        <w:t>Pay Unit</w:t>
      </w:r>
    </w:p>
    <w:p w14:paraId="2FF4B6E7" w14:textId="77777777" w:rsidR="00784E4C" w:rsidRPr="007C3981" w:rsidRDefault="00784E4C" w:rsidP="00396D1D">
      <w:pPr>
        <w:rPr>
          <w:rFonts w:cs="Arial"/>
          <w:szCs w:val="22"/>
        </w:rPr>
      </w:pPr>
    </w:p>
    <w:p w14:paraId="1C1951E9" w14:textId="0FDBD78E" w:rsidR="00A84226" w:rsidRDefault="00A84226" w:rsidP="007733D9">
      <w:pPr>
        <w:tabs>
          <w:tab w:val="right" w:leader="dot" w:pos="9360"/>
        </w:tabs>
        <w:ind w:left="720"/>
        <w:rPr>
          <w:rFonts w:cs="Arial"/>
          <w:szCs w:val="22"/>
        </w:rPr>
      </w:pPr>
      <w:bookmarkStart w:id="2" w:name="_Hlk213400339"/>
      <w:r>
        <w:rPr>
          <w:rFonts w:cs="Arial"/>
          <w:szCs w:val="22"/>
        </w:rPr>
        <w:t>Crane Mobilization</w:t>
      </w:r>
      <w:r>
        <w:rPr>
          <w:rFonts w:cs="Arial"/>
          <w:szCs w:val="22"/>
        </w:rPr>
        <w:tab/>
        <w:t>Each</w:t>
      </w:r>
    </w:p>
    <w:bookmarkEnd w:id="2"/>
    <w:p w14:paraId="66AA860B" w14:textId="74C13731" w:rsidR="00400567" w:rsidRPr="007C3981" w:rsidRDefault="00770774" w:rsidP="0023707F">
      <w:pPr>
        <w:tabs>
          <w:tab w:val="right" w:leader="dot" w:pos="9360"/>
        </w:tabs>
        <w:ind w:left="720"/>
        <w:rPr>
          <w:rFonts w:cs="Arial"/>
          <w:szCs w:val="22"/>
        </w:rPr>
      </w:pPr>
      <w:r w:rsidRPr="007C3981">
        <w:rPr>
          <w:rFonts w:cs="Arial"/>
          <w:szCs w:val="22"/>
        </w:rPr>
        <w:t>Pump Inspection</w:t>
      </w:r>
      <w:r w:rsidR="0023707F">
        <w:rPr>
          <w:rFonts w:cs="Arial"/>
          <w:szCs w:val="22"/>
        </w:rPr>
        <w:t xml:space="preserve">, </w:t>
      </w:r>
      <w:r w:rsidR="00491AC1">
        <w:rPr>
          <w:rFonts w:cs="Arial"/>
          <w:szCs w:val="22"/>
        </w:rPr>
        <w:t xml:space="preserve">Reporting, </w:t>
      </w:r>
      <w:r w:rsidR="00491AC1" w:rsidRPr="007C3981">
        <w:rPr>
          <w:rFonts w:cs="Arial"/>
          <w:szCs w:val="22"/>
        </w:rPr>
        <w:t>and</w:t>
      </w:r>
      <w:r w:rsidRPr="007C3981">
        <w:rPr>
          <w:rFonts w:cs="Arial"/>
          <w:szCs w:val="22"/>
        </w:rPr>
        <w:t xml:space="preserve"> General Maintenance</w:t>
      </w:r>
      <w:r w:rsidRPr="007C3981">
        <w:rPr>
          <w:rFonts w:cs="Arial"/>
          <w:szCs w:val="22"/>
        </w:rPr>
        <w:tab/>
        <w:t>Each</w:t>
      </w:r>
    </w:p>
    <w:p w14:paraId="3AFB3067" w14:textId="0B9E5468" w:rsidR="005B3F2A" w:rsidRPr="007C3981" w:rsidRDefault="00770774" w:rsidP="00AE7016">
      <w:pPr>
        <w:tabs>
          <w:tab w:val="right" w:leader="dot" w:pos="9360"/>
        </w:tabs>
        <w:ind w:left="720"/>
        <w:rPr>
          <w:rFonts w:cs="Arial"/>
          <w:szCs w:val="22"/>
        </w:rPr>
      </w:pPr>
      <w:r w:rsidRPr="007C3981">
        <w:rPr>
          <w:rFonts w:cs="Arial"/>
          <w:szCs w:val="22"/>
        </w:rPr>
        <w:t>Enclosing Tube</w:t>
      </w:r>
      <w:r w:rsidRPr="007C3981">
        <w:rPr>
          <w:rFonts w:cs="Arial"/>
          <w:szCs w:val="22"/>
        </w:rPr>
        <w:tab/>
        <w:t>Each</w:t>
      </w:r>
    </w:p>
    <w:p w14:paraId="441FB4A2" w14:textId="77777777" w:rsidR="00770774" w:rsidRPr="007C3981" w:rsidRDefault="00770774" w:rsidP="007733D9">
      <w:pPr>
        <w:tabs>
          <w:tab w:val="right" w:leader="dot" w:pos="9360"/>
        </w:tabs>
        <w:ind w:left="720"/>
        <w:rPr>
          <w:rFonts w:cs="Arial"/>
          <w:szCs w:val="22"/>
        </w:rPr>
      </w:pPr>
      <w:r w:rsidRPr="007C3981">
        <w:rPr>
          <w:rFonts w:cs="Arial"/>
          <w:szCs w:val="22"/>
        </w:rPr>
        <w:t>Enclosing Tube Bearings</w:t>
      </w:r>
      <w:r w:rsidRPr="007C3981">
        <w:rPr>
          <w:rFonts w:cs="Arial"/>
          <w:szCs w:val="22"/>
        </w:rPr>
        <w:tab/>
        <w:t>Each</w:t>
      </w:r>
    </w:p>
    <w:p w14:paraId="0F617795" w14:textId="77777777" w:rsidR="00770774" w:rsidRPr="007C3981" w:rsidRDefault="00770774" w:rsidP="007733D9">
      <w:pPr>
        <w:tabs>
          <w:tab w:val="right" w:leader="dot" w:pos="9360"/>
        </w:tabs>
        <w:ind w:left="720"/>
        <w:rPr>
          <w:rFonts w:cs="Arial"/>
          <w:szCs w:val="22"/>
        </w:rPr>
      </w:pPr>
      <w:r w:rsidRPr="007C3981">
        <w:rPr>
          <w:rFonts w:cs="Arial"/>
          <w:szCs w:val="22"/>
        </w:rPr>
        <w:t>Pump Shaft</w:t>
      </w:r>
      <w:r w:rsidRPr="007C3981">
        <w:rPr>
          <w:rFonts w:cs="Arial"/>
          <w:szCs w:val="22"/>
        </w:rPr>
        <w:tab/>
        <w:t>Each</w:t>
      </w:r>
    </w:p>
    <w:p w14:paraId="2935429B" w14:textId="77777777" w:rsidR="00770774" w:rsidRPr="007C3981" w:rsidRDefault="00D94853" w:rsidP="007733D9">
      <w:pPr>
        <w:tabs>
          <w:tab w:val="right" w:leader="dot" w:pos="9360"/>
        </w:tabs>
        <w:ind w:left="720"/>
        <w:rPr>
          <w:rFonts w:cs="Arial"/>
          <w:szCs w:val="22"/>
        </w:rPr>
      </w:pPr>
      <w:r w:rsidRPr="007C3981">
        <w:rPr>
          <w:rFonts w:cs="Arial"/>
          <w:szCs w:val="22"/>
        </w:rPr>
        <w:t>Intermediate</w:t>
      </w:r>
      <w:r w:rsidR="00770774" w:rsidRPr="007C3981">
        <w:rPr>
          <w:rFonts w:cs="Arial"/>
          <w:szCs w:val="22"/>
        </w:rPr>
        <w:t xml:space="preserve"> Shaft</w:t>
      </w:r>
      <w:r w:rsidR="00770774" w:rsidRPr="007C3981">
        <w:rPr>
          <w:rFonts w:cs="Arial"/>
          <w:szCs w:val="22"/>
        </w:rPr>
        <w:tab/>
        <w:t>Each</w:t>
      </w:r>
    </w:p>
    <w:p w14:paraId="7B4905FA" w14:textId="77777777" w:rsidR="00770774" w:rsidRPr="007C3981" w:rsidRDefault="00770774" w:rsidP="007733D9">
      <w:pPr>
        <w:tabs>
          <w:tab w:val="right" w:leader="dot" w:pos="9360"/>
        </w:tabs>
        <w:ind w:left="720"/>
        <w:rPr>
          <w:rFonts w:cs="Arial"/>
          <w:szCs w:val="22"/>
        </w:rPr>
      </w:pPr>
      <w:r w:rsidRPr="007C3981">
        <w:rPr>
          <w:rFonts w:cs="Arial"/>
          <w:szCs w:val="22"/>
        </w:rPr>
        <w:t>Head Shaft</w:t>
      </w:r>
      <w:r w:rsidRPr="007C3981">
        <w:rPr>
          <w:rFonts w:cs="Arial"/>
          <w:szCs w:val="22"/>
        </w:rPr>
        <w:tab/>
      </w:r>
      <w:r w:rsidR="00D94853" w:rsidRPr="007C3981">
        <w:rPr>
          <w:rFonts w:cs="Arial"/>
          <w:szCs w:val="22"/>
        </w:rPr>
        <w:t>Each</w:t>
      </w:r>
    </w:p>
    <w:p w14:paraId="3B774793" w14:textId="77777777" w:rsidR="0019235C" w:rsidRPr="007C3981" w:rsidRDefault="0019235C" w:rsidP="007733D9">
      <w:pPr>
        <w:tabs>
          <w:tab w:val="right" w:leader="dot" w:pos="9360"/>
        </w:tabs>
        <w:ind w:left="720"/>
        <w:rPr>
          <w:rFonts w:cs="Arial"/>
          <w:szCs w:val="22"/>
        </w:rPr>
      </w:pPr>
      <w:r w:rsidRPr="007C3981">
        <w:rPr>
          <w:rFonts w:cs="Arial"/>
          <w:szCs w:val="22"/>
        </w:rPr>
        <w:t>Lineshaft Coupling</w:t>
      </w:r>
      <w:r w:rsidRPr="007C3981">
        <w:rPr>
          <w:rFonts w:cs="Arial"/>
          <w:szCs w:val="22"/>
        </w:rPr>
        <w:tab/>
        <w:t>Each</w:t>
      </w:r>
    </w:p>
    <w:p w14:paraId="31F60973" w14:textId="0C26E80E" w:rsidR="006B2FB2" w:rsidRPr="007C3981" w:rsidRDefault="006B2FB2" w:rsidP="007733D9">
      <w:pPr>
        <w:tabs>
          <w:tab w:val="right" w:leader="dot" w:pos="9360"/>
        </w:tabs>
        <w:ind w:left="720"/>
        <w:rPr>
          <w:rFonts w:cs="Arial"/>
          <w:szCs w:val="22"/>
        </w:rPr>
      </w:pPr>
      <w:r w:rsidRPr="007C3981">
        <w:rPr>
          <w:rFonts w:cs="Arial"/>
          <w:szCs w:val="22"/>
        </w:rPr>
        <w:t>Impeller</w:t>
      </w:r>
      <w:r w:rsidR="006771BE">
        <w:rPr>
          <w:rFonts w:cs="Arial"/>
          <w:szCs w:val="22"/>
        </w:rPr>
        <w:tab/>
      </w:r>
      <w:r w:rsidRPr="007C3981">
        <w:rPr>
          <w:rFonts w:cs="Arial"/>
          <w:szCs w:val="22"/>
        </w:rPr>
        <w:t>Each</w:t>
      </w:r>
    </w:p>
    <w:p w14:paraId="5B7EEC1C" w14:textId="2D4101FD" w:rsidR="00D94853" w:rsidRPr="007C3981" w:rsidRDefault="00D94853" w:rsidP="007733D9">
      <w:pPr>
        <w:tabs>
          <w:tab w:val="right" w:leader="dot" w:pos="9360"/>
        </w:tabs>
        <w:ind w:left="720"/>
        <w:rPr>
          <w:rFonts w:cs="Arial"/>
          <w:szCs w:val="22"/>
        </w:rPr>
      </w:pPr>
      <w:r w:rsidRPr="007C3981">
        <w:rPr>
          <w:rFonts w:cs="Arial"/>
          <w:szCs w:val="22"/>
        </w:rPr>
        <w:t>Impeller Repair</w:t>
      </w:r>
      <w:r w:rsidRPr="007C3981">
        <w:rPr>
          <w:rFonts w:cs="Arial"/>
          <w:szCs w:val="22"/>
        </w:rPr>
        <w:tab/>
        <w:t>Each</w:t>
      </w:r>
    </w:p>
    <w:p w14:paraId="27C87991" w14:textId="4BA11C81" w:rsidR="006B2FB2" w:rsidRPr="007C3981" w:rsidRDefault="006B2FB2" w:rsidP="007733D9">
      <w:pPr>
        <w:tabs>
          <w:tab w:val="right" w:leader="dot" w:pos="9360"/>
        </w:tabs>
        <w:ind w:left="720"/>
        <w:rPr>
          <w:rFonts w:cs="Arial"/>
          <w:szCs w:val="22"/>
        </w:rPr>
      </w:pPr>
      <w:r w:rsidRPr="007C3981">
        <w:rPr>
          <w:rFonts w:cs="Arial"/>
          <w:szCs w:val="22"/>
        </w:rPr>
        <w:t>Bowl Assembly</w:t>
      </w:r>
      <w:r w:rsidR="006771BE">
        <w:rPr>
          <w:rFonts w:cs="Arial"/>
          <w:szCs w:val="22"/>
        </w:rPr>
        <w:tab/>
      </w:r>
      <w:r w:rsidRPr="007C3981">
        <w:rPr>
          <w:rFonts w:cs="Arial"/>
          <w:szCs w:val="22"/>
        </w:rPr>
        <w:t>Each</w:t>
      </w:r>
    </w:p>
    <w:p w14:paraId="19F7C996" w14:textId="3FFB53BE" w:rsidR="00D94853" w:rsidRPr="007C3981" w:rsidRDefault="00D94853" w:rsidP="007733D9">
      <w:pPr>
        <w:tabs>
          <w:tab w:val="right" w:leader="dot" w:pos="9360"/>
        </w:tabs>
        <w:ind w:left="720"/>
        <w:rPr>
          <w:rFonts w:cs="Arial"/>
          <w:szCs w:val="22"/>
        </w:rPr>
      </w:pPr>
      <w:r w:rsidRPr="007C3981">
        <w:rPr>
          <w:rFonts w:cs="Arial"/>
          <w:szCs w:val="22"/>
        </w:rPr>
        <w:t>Bowl Assembly Repair</w:t>
      </w:r>
      <w:r w:rsidRPr="007C3981">
        <w:rPr>
          <w:rFonts w:cs="Arial"/>
          <w:szCs w:val="22"/>
        </w:rPr>
        <w:tab/>
        <w:t>Each</w:t>
      </w:r>
    </w:p>
    <w:p w14:paraId="1EA6E784" w14:textId="7ECF5C46" w:rsidR="006B2FB2" w:rsidRPr="007C3981" w:rsidRDefault="006B2FB2" w:rsidP="004C0145">
      <w:pPr>
        <w:tabs>
          <w:tab w:val="right" w:leader="dot" w:pos="9360"/>
        </w:tabs>
        <w:ind w:left="720"/>
        <w:rPr>
          <w:rFonts w:cs="Arial"/>
          <w:szCs w:val="22"/>
        </w:rPr>
      </w:pPr>
      <w:r w:rsidRPr="007C3981">
        <w:rPr>
          <w:rFonts w:cs="Arial"/>
          <w:szCs w:val="22"/>
        </w:rPr>
        <w:t>Column</w:t>
      </w:r>
      <w:r w:rsidR="006771BE">
        <w:rPr>
          <w:rFonts w:cs="Arial"/>
          <w:szCs w:val="22"/>
        </w:rPr>
        <w:tab/>
      </w:r>
      <w:r w:rsidRPr="007C3981">
        <w:rPr>
          <w:rFonts w:cs="Arial"/>
          <w:szCs w:val="22"/>
        </w:rPr>
        <w:t>Foot</w:t>
      </w:r>
    </w:p>
    <w:p w14:paraId="7E05B2CF" w14:textId="66993584" w:rsidR="004C0145" w:rsidRPr="007C3981" w:rsidRDefault="004C0145" w:rsidP="004C0145">
      <w:pPr>
        <w:tabs>
          <w:tab w:val="right" w:leader="dot" w:pos="9360"/>
        </w:tabs>
        <w:ind w:left="720"/>
        <w:rPr>
          <w:rFonts w:cs="Arial"/>
          <w:szCs w:val="22"/>
        </w:rPr>
      </w:pPr>
      <w:r w:rsidRPr="007C3981">
        <w:rPr>
          <w:rFonts w:cs="Arial"/>
          <w:szCs w:val="22"/>
        </w:rPr>
        <w:t>Column Repair</w:t>
      </w:r>
      <w:r w:rsidRPr="007C3981">
        <w:rPr>
          <w:rFonts w:cs="Arial"/>
          <w:szCs w:val="22"/>
        </w:rPr>
        <w:tab/>
      </w:r>
      <w:r w:rsidR="00577A42" w:rsidRPr="007C3981">
        <w:rPr>
          <w:rFonts w:cs="Arial"/>
          <w:szCs w:val="22"/>
        </w:rPr>
        <w:t>F</w:t>
      </w:r>
      <w:r w:rsidR="00781FE9" w:rsidRPr="007C3981">
        <w:rPr>
          <w:rFonts w:cs="Arial"/>
          <w:szCs w:val="22"/>
        </w:rPr>
        <w:t>oo</w:t>
      </w:r>
      <w:r w:rsidR="00577A42" w:rsidRPr="007C3981">
        <w:rPr>
          <w:rFonts w:cs="Arial"/>
          <w:szCs w:val="22"/>
        </w:rPr>
        <w:t>t</w:t>
      </w:r>
    </w:p>
    <w:p w14:paraId="584BFB77" w14:textId="7413DA58" w:rsidR="006B2FB2" w:rsidRPr="007C3981" w:rsidRDefault="006B2FB2" w:rsidP="00204391">
      <w:pPr>
        <w:tabs>
          <w:tab w:val="right" w:leader="dot" w:pos="9360"/>
        </w:tabs>
        <w:ind w:left="720"/>
        <w:rPr>
          <w:rFonts w:cs="Arial"/>
          <w:szCs w:val="22"/>
        </w:rPr>
      </w:pPr>
      <w:r w:rsidRPr="007C3981">
        <w:rPr>
          <w:rFonts w:cs="Arial"/>
          <w:szCs w:val="22"/>
        </w:rPr>
        <w:t>Discharge Head</w:t>
      </w:r>
      <w:r w:rsidR="008B7093">
        <w:rPr>
          <w:rFonts w:cs="Arial"/>
          <w:szCs w:val="22"/>
        </w:rPr>
        <w:tab/>
      </w:r>
      <w:r w:rsidRPr="007C3981">
        <w:rPr>
          <w:rFonts w:cs="Arial"/>
          <w:szCs w:val="22"/>
        </w:rPr>
        <w:t>Each</w:t>
      </w:r>
    </w:p>
    <w:p w14:paraId="75CC6A68" w14:textId="6333E102" w:rsidR="003B169B" w:rsidRDefault="004C0145" w:rsidP="00204391">
      <w:pPr>
        <w:tabs>
          <w:tab w:val="right" w:leader="dot" w:pos="9360"/>
        </w:tabs>
        <w:ind w:left="720"/>
        <w:rPr>
          <w:rFonts w:cs="Arial"/>
          <w:szCs w:val="22"/>
        </w:rPr>
      </w:pPr>
      <w:r w:rsidRPr="007C3981">
        <w:rPr>
          <w:rFonts w:cs="Arial"/>
          <w:szCs w:val="22"/>
        </w:rPr>
        <w:t>Discharge Head Repair</w:t>
      </w:r>
      <w:r w:rsidRPr="007C3981">
        <w:rPr>
          <w:rFonts w:cs="Arial"/>
          <w:szCs w:val="22"/>
        </w:rPr>
        <w:tab/>
        <w:t>Each</w:t>
      </w:r>
    </w:p>
    <w:p w14:paraId="1BCB44CD" w14:textId="77777777" w:rsidR="00400567" w:rsidRDefault="00400567" w:rsidP="00204391">
      <w:pPr>
        <w:tabs>
          <w:tab w:val="right" w:leader="dot" w:pos="9360"/>
        </w:tabs>
        <w:ind w:left="720"/>
        <w:rPr>
          <w:rFonts w:cs="Arial"/>
          <w:szCs w:val="22"/>
        </w:rPr>
      </w:pPr>
    </w:p>
    <w:p w14:paraId="3E7B0BF5" w14:textId="77777777" w:rsidR="00400567" w:rsidRDefault="00400567" w:rsidP="00204391">
      <w:pPr>
        <w:tabs>
          <w:tab w:val="right" w:leader="dot" w:pos="9360"/>
        </w:tabs>
        <w:ind w:left="720"/>
        <w:rPr>
          <w:rFonts w:cs="Arial"/>
          <w:szCs w:val="22"/>
        </w:rPr>
      </w:pPr>
    </w:p>
    <w:p w14:paraId="3BF2AA1C" w14:textId="55C16431" w:rsidR="00A93476" w:rsidRPr="00A93476" w:rsidRDefault="00A93476" w:rsidP="00A93476">
      <w:pPr>
        <w:rPr>
          <w:rFonts w:cs="Arial"/>
          <w:szCs w:val="22"/>
        </w:rPr>
      </w:pPr>
      <w:r w:rsidRPr="00A93476">
        <w:rPr>
          <w:rFonts w:cs="Arial"/>
          <w:b/>
          <w:szCs w:val="22"/>
        </w:rPr>
        <w:t>The above Pay items</w:t>
      </w:r>
      <w:r w:rsidRPr="00A93476">
        <w:rPr>
          <w:rFonts w:cs="Arial"/>
          <w:szCs w:val="22"/>
        </w:rPr>
        <w:t xml:space="preserve"> include all labor, equipment and materials necessary to complete the work as described</w:t>
      </w:r>
      <w:r>
        <w:rPr>
          <w:rFonts w:cs="Arial"/>
          <w:szCs w:val="22"/>
        </w:rPr>
        <w:t>.</w:t>
      </w:r>
    </w:p>
    <w:p w14:paraId="3D1D3BF3" w14:textId="77777777" w:rsidR="00400567" w:rsidRPr="007C3981" w:rsidRDefault="00400567" w:rsidP="00204391">
      <w:pPr>
        <w:tabs>
          <w:tab w:val="right" w:leader="dot" w:pos="9360"/>
        </w:tabs>
        <w:ind w:left="720"/>
        <w:rPr>
          <w:rFonts w:cs="Arial"/>
          <w:szCs w:val="22"/>
        </w:rPr>
      </w:pPr>
    </w:p>
    <w:sectPr w:rsidR="00400567" w:rsidRPr="007C3981" w:rsidSect="0031300C">
      <w:headerReference w:type="default" r:id="rId8"/>
      <w:headerReference w:type="first" r:id="rId9"/>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5EB1" w14:textId="77777777" w:rsidR="0020092C" w:rsidRDefault="0020092C">
      <w:r>
        <w:separator/>
      </w:r>
    </w:p>
  </w:endnote>
  <w:endnote w:type="continuationSeparator" w:id="0">
    <w:p w14:paraId="2D27C9FB" w14:textId="77777777" w:rsidR="0020092C" w:rsidRDefault="0020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26A03" w14:textId="77777777" w:rsidR="0020092C" w:rsidRDefault="0020092C">
      <w:r>
        <w:separator/>
      </w:r>
    </w:p>
  </w:footnote>
  <w:footnote w:type="continuationSeparator" w:id="0">
    <w:p w14:paraId="51B0B591" w14:textId="77777777" w:rsidR="0020092C" w:rsidRDefault="00200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60AD" w14:textId="20957F05" w:rsidR="005C3233" w:rsidRPr="005013E4" w:rsidRDefault="005C3233" w:rsidP="00781FE9">
    <w:pPr>
      <w:tabs>
        <w:tab w:val="center" w:pos="4680"/>
        <w:tab w:val="right" w:pos="9360"/>
      </w:tabs>
      <w:rPr>
        <w:rFonts w:cs="Arial"/>
        <w:sz w:val="24"/>
      </w:rPr>
    </w:pPr>
    <w:r w:rsidRPr="005013E4">
      <w:rPr>
        <w:rFonts w:cs="Arial"/>
        <w:sz w:val="24"/>
      </w:rPr>
      <w:tab/>
    </w:r>
    <w:r w:rsidRPr="005013E4">
      <w:rPr>
        <w:rFonts w:cs="Arial"/>
        <w:sz w:val="24"/>
      </w:rPr>
      <w:fldChar w:fldCharType="begin"/>
    </w:r>
    <w:r w:rsidRPr="005013E4">
      <w:rPr>
        <w:rFonts w:cs="Arial"/>
        <w:sz w:val="24"/>
      </w:rPr>
      <w:instrText xml:space="preserve"> PAGE </w:instrText>
    </w:r>
    <w:r w:rsidRPr="005013E4">
      <w:rPr>
        <w:rFonts w:cs="Arial"/>
        <w:sz w:val="24"/>
      </w:rPr>
      <w:fldChar w:fldCharType="separate"/>
    </w:r>
    <w:r w:rsidR="003D1887">
      <w:rPr>
        <w:rFonts w:cs="Arial"/>
        <w:noProof/>
        <w:sz w:val="24"/>
      </w:rPr>
      <w:t>6</w:t>
    </w:r>
    <w:r w:rsidRPr="005013E4">
      <w:rPr>
        <w:rFonts w:cs="Arial"/>
        <w:sz w:val="24"/>
      </w:rPr>
      <w:fldChar w:fldCharType="end"/>
    </w:r>
    <w:r w:rsidRPr="005013E4">
      <w:rPr>
        <w:rFonts w:cs="Arial"/>
        <w:sz w:val="24"/>
      </w:rPr>
      <w:t xml:space="preserve"> of </w:t>
    </w:r>
    <w:r w:rsidRPr="005013E4">
      <w:rPr>
        <w:rFonts w:cs="Arial"/>
        <w:sz w:val="24"/>
      </w:rPr>
      <w:fldChar w:fldCharType="begin"/>
    </w:r>
    <w:r w:rsidRPr="005013E4">
      <w:rPr>
        <w:rFonts w:cs="Arial"/>
        <w:sz w:val="24"/>
      </w:rPr>
      <w:instrText xml:space="preserve"> NUMPAGES </w:instrText>
    </w:r>
    <w:r w:rsidRPr="005013E4">
      <w:rPr>
        <w:rFonts w:cs="Arial"/>
        <w:sz w:val="24"/>
      </w:rPr>
      <w:fldChar w:fldCharType="separate"/>
    </w:r>
    <w:r w:rsidR="003D1887">
      <w:rPr>
        <w:rFonts w:cs="Arial"/>
        <w:noProof/>
        <w:sz w:val="24"/>
      </w:rPr>
      <w:t>6</w:t>
    </w:r>
    <w:r w:rsidRPr="005013E4">
      <w:rPr>
        <w:rFonts w:cs="Arial"/>
        <w:sz w:val="24"/>
      </w:rPr>
      <w:fldChar w:fldCharType="end"/>
    </w:r>
    <w:r w:rsidRPr="005013E4">
      <w:rPr>
        <w:rFonts w:cs="Arial"/>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D270" w14:textId="1FD925B3" w:rsidR="005C3233" w:rsidRPr="005013E4" w:rsidRDefault="005C3233" w:rsidP="005013E4">
    <w:pPr>
      <w:jc w:val="right"/>
      <w:rPr>
        <w:rFonts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8D"/>
    <w:multiLevelType w:val="hybridMultilevel"/>
    <w:tmpl w:val="D9FE8F24"/>
    <w:lvl w:ilvl="0" w:tplc="483ED5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95468"/>
    <w:multiLevelType w:val="hybridMultilevel"/>
    <w:tmpl w:val="54883F3A"/>
    <w:lvl w:ilvl="0" w:tplc="8E00170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4640C2"/>
    <w:multiLevelType w:val="hybridMultilevel"/>
    <w:tmpl w:val="6C1E48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552B1"/>
    <w:multiLevelType w:val="hybridMultilevel"/>
    <w:tmpl w:val="CEE482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8685F"/>
    <w:multiLevelType w:val="hybridMultilevel"/>
    <w:tmpl w:val="BC28BB26"/>
    <w:lvl w:ilvl="0" w:tplc="35CC654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C539F5"/>
    <w:multiLevelType w:val="hybridMultilevel"/>
    <w:tmpl w:val="775A4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BC50EF"/>
    <w:multiLevelType w:val="multilevel"/>
    <w:tmpl w:val="96BA0080"/>
    <w:lvl w:ilvl="0">
      <w:start w:val="1"/>
      <w:numFmt w:val="upperLetter"/>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7" w15:restartNumberingAfterBreak="0">
    <w:nsid w:val="14430E7A"/>
    <w:multiLevelType w:val="hybridMultilevel"/>
    <w:tmpl w:val="50E00F8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740BAF"/>
    <w:multiLevelType w:val="hybridMultilevel"/>
    <w:tmpl w:val="801C3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D41242"/>
    <w:multiLevelType w:val="hybridMultilevel"/>
    <w:tmpl w:val="50867758"/>
    <w:lvl w:ilvl="0" w:tplc="04090015">
      <w:start w:val="1"/>
      <w:numFmt w:val="upperLetter"/>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23C02B2A"/>
    <w:multiLevelType w:val="multilevel"/>
    <w:tmpl w:val="9A74E3D4"/>
    <w:lvl w:ilvl="0">
      <w:start w:val="3"/>
      <w:numFmt w:val="lowerLetter"/>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6BB0BB4"/>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2" w15:restartNumberingAfterBreak="0">
    <w:nsid w:val="2BB9204A"/>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3" w15:restartNumberingAfterBreak="0">
    <w:nsid w:val="308D422F"/>
    <w:multiLevelType w:val="multilevel"/>
    <w:tmpl w:val="96BA0080"/>
    <w:lvl w:ilvl="0">
      <w:start w:val="1"/>
      <w:numFmt w:val="upperLetter"/>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4" w15:restartNumberingAfterBreak="0">
    <w:nsid w:val="35926BAD"/>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5" w15:restartNumberingAfterBreak="0">
    <w:nsid w:val="3B195E20"/>
    <w:multiLevelType w:val="multilevel"/>
    <w:tmpl w:val="1E96B6BA"/>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CE13F18"/>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7" w15:restartNumberingAfterBreak="0">
    <w:nsid w:val="409F436A"/>
    <w:multiLevelType w:val="hybridMultilevel"/>
    <w:tmpl w:val="E4CE5BC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2971B7"/>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9" w15:restartNumberingAfterBreak="0">
    <w:nsid w:val="41F33FB3"/>
    <w:multiLevelType w:val="hybridMultilevel"/>
    <w:tmpl w:val="AB485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FF0AC0"/>
    <w:multiLevelType w:val="hybridMultilevel"/>
    <w:tmpl w:val="C92AED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FF5884"/>
    <w:multiLevelType w:val="hybridMultilevel"/>
    <w:tmpl w:val="F54C21F2"/>
    <w:lvl w:ilvl="0" w:tplc="64F226E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47485F77"/>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23" w15:restartNumberingAfterBreak="0">
    <w:nsid w:val="48F071A9"/>
    <w:multiLevelType w:val="multilevel"/>
    <w:tmpl w:val="9A74E3D4"/>
    <w:lvl w:ilvl="0">
      <w:start w:val="3"/>
      <w:numFmt w:val="lowerLetter"/>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07A0C2B"/>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25" w15:restartNumberingAfterBreak="0">
    <w:nsid w:val="53081CDE"/>
    <w:multiLevelType w:val="multilevel"/>
    <w:tmpl w:val="96BA0080"/>
    <w:lvl w:ilvl="0">
      <w:start w:val="1"/>
      <w:numFmt w:val="upperLetter"/>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26" w15:restartNumberingAfterBreak="0">
    <w:nsid w:val="55946960"/>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27" w15:restartNumberingAfterBreak="0">
    <w:nsid w:val="574B1DF2"/>
    <w:multiLevelType w:val="hybridMultilevel"/>
    <w:tmpl w:val="406023FA"/>
    <w:lvl w:ilvl="0" w:tplc="D4E61B50">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8E50AD3"/>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29" w15:restartNumberingAfterBreak="0">
    <w:nsid w:val="5AD32447"/>
    <w:multiLevelType w:val="multilevel"/>
    <w:tmpl w:val="96BA0080"/>
    <w:lvl w:ilvl="0">
      <w:start w:val="1"/>
      <w:numFmt w:val="upperLetter"/>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0" w15:restartNumberingAfterBreak="0">
    <w:nsid w:val="5B312B31"/>
    <w:multiLevelType w:val="hybridMultilevel"/>
    <w:tmpl w:val="E5E8A548"/>
    <w:lvl w:ilvl="0" w:tplc="A00A0E3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D9858FD"/>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32" w15:restartNumberingAfterBreak="0">
    <w:nsid w:val="5E5E0936"/>
    <w:multiLevelType w:val="multilevel"/>
    <w:tmpl w:val="96BA0080"/>
    <w:lvl w:ilvl="0">
      <w:start w:val="1"/>
      <w:numFmt w:val="upperLetter"/>
      <w:lvlText w:val="%1."/>
      <w:lvlJc w:val="left"/>
      <w:pPr>
        <w:tabs>
          <w:tab w:val="num" w:pos="990"/>
        </w:tabs>
        <w:ind w:left="990" w:hanging="360"/>
      </w:pPr>
      <w:rPr>
        <w:rFonts w:hint="default"/>
      </w:r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33" w15:restartNumberingAfterBreak="0">
    <w:nsid w:val="5F54625D"/>
    <w:multiLevelType w:val="multilevel"/>
    <w:tmpl w:val="96BA0080"/>
    <w:lvl w:ilvl="0">
      <w:start w:val="1"/>
      <w:numFmt w:val="upperLetter"/>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34" w15:restartNumberingAfterBreak="0">
    <w:nsid w:val="60277765"/>
    <w:multiLevelType w:val="hybridMultilevel"/>
    <w:tmpl w:val="FFB4684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F01460"/>
    <w:multiLevelType w:val="hybridMultilevel"/>
    <w:tmpl w:val="96BA0080"/>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6" w15:restartNumberingAfterBreak="0">
    <w:nsid w:val="66383D6B"/>
    <w:multiLevelType w:val="hybridMultilevel"/>
    <w:tmpl w:val="AA0E6C56"/>
    <w:lvl w:ilvl="0" w:tplc="FC561F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EB51B6"/>
    <w:multiLevelType w:val="hybridMultilevel"/>
    <w:tmpl w:val="F06885FE"/>
    <w:lvl w:ilvl="0" w:tplc="0F406D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C64029"/>
    <w:multiLevelType w:val="hybridMultilevel"/>
    <w:tmpl w:val="AC3E5A7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B23FD9"/>
    <w:multiLevelType w:val="multilevel"/>
    <w:tmpl w:val="50E00F8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BF41698"/>
    <w:multiLevelType w:val="multilevel"/>
    <w:tmpl w:val="50867758"/>
    <w:lvl w:ilvl="0">
      <w:start w:val="1"/>
      <w:numFmt w:val="upperLetter"/>
      <w:lvlText w:val="%1."/>
      <w:lvlJc w:val="left"/>
      <w:pPr>
        <w:tabs>
          <w:tab w:val="num" w:pos="990"/>
        </w:tabs>
        <w:ind w:left="990" w:hanging="360"/>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41" w15:restartNumberingAfterBreak="0">
    <w:nsid w:val="7F8A2ACB"/>
    <w:multiLevelType w:val="hybridMultilevel"/>
    <w:tmpl w:val="9A74E3D4"/>
    <w:lvl w:ilvl="0" w:tplc="BA3AE2D4">
      <w:start w:val="3"/>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24475514">
    <w:abstractNumId w:val="2"/>
  </w:num>
  <w:num w:numId="2" w16cid:durableId="1084453977">
    <w:abstractNumId w:val="41"/>
  </w:num>
  <w:num w:numId="3" w16cid:durableId="1189876620">
    <w:abstractNumId w:val="8"/>
  </w:num>
  <w:num w:numId="4" w16cid:durableId="1457748619">
    <w:abstractNumId w:val="5"/>
  </w:num>
  <w:num w:numId="5" w16cid:durableId="2046365347">
    <w:abstractNumId w:val="35"/>
  </w:num>
  <w:num w:numId="6" w16cid:durableId="1641112636">
    <w:abstractNumId w:val="20"/>
  </w:num>
  <w:num w:numId="7" w16cid:durableId="355935875">
    <w:abstractNumId w:val="7"/>
  </w:num>
  <w:num w:numId="8" w16cid:durableId="2089885835">
    <w:abstractNumId w:val="38"/>
  </w:num>
  <w:num w:numId="9" w16cid:durableId="527647995">
    <w:abstractNumId w:val="3"/>
  </w:num>
  <w:num w:numId="10" w16cid:durableId="1767845288">
    <w:abstractNumId w:val="15"/>
  </w:num>
  <w:num w:numId="11" w16cid:durableId="916287949">
    <w:abstractNumId w:val="39"/>
  </w:num>
  <w:num w:numId="12" w16cid:durableId="1533226665">
    <w:abstractNumId w:val="9"/>
  </w:num>
  <w:num w:numId="13" w16cid:durableId="911814762">
    <w:abstractNumId w:val="10"/>
  </w:num>
  <w:num w:numId="14" w16cid:durableId="1944917982">
    <w:abstractNumId w:val="25"/>
  </w:num>
  <w:num w:numId="15" w16cid:durableId="482939767">
    <w:abstractNumId w:val="6"/>
  </w:num>
  <w:num w:numId="16" w16cid:durableId="1972468662">
    <w:abstractNumId w:val="32"/>
  </w:num>
  <w:num w:numId="17" w16cid:durableId="1592469553">
    <w:abstractNumId w:val="13"/>
  </w:num>
  <w:num w:numId="18" w16cid:durableId="1517036850">
    <w:abstractNumId w:val="33"/>
  </w:num>
  <w:num w:numId="19" w16cid:durableId="212692474">
    <w:abstractNumId w:val="29"/>
  </w:num>
  <w:num w:numId="20" w16cid:durableId="190193267">
    <w:abstractNumId w:val="11"/>
  </w:num>
  <w:num w:numId="21" w16cid:durableId="1383406982">
    <w:abstractNumId w:val="31"/>
  </w:num>
  <w:num w:numId="22" w16cid:durableId="26638233">
    <w:abstractNumId w:val="16"/>
  </w:num>
  <w:num w:numId="23" w16cid:durableId="1287590228">
    <w:abstractNumId w:val="22"/>
  </w:num>
  <w:num w:numId="24" w16cid:durableId="409620642">
    <w:abstractNumId w:val="24"/>
  </w:num>
  <w:num w:numId="25" w16cid:durableId="501164157">
    <w:abstractNumId w:val="28"/>
  </w:num>
  <w:num w:numId="26" w16cid:durableId="149179569">
    <w:abstractNumId w:val="14"/>
  </w:num>
  <w:num w:numId="27" w16cid:durableId="1622608452">
    <w:abstractNumId w:val="18"/>
  </w:num>
  <w:num w:numId="28" w16cid:durableId="1018703574">
    <w:abstractNumId w:val="12"/>
  </w:num>
  <w:num w:numId="29" w16cid:durableId="1862625585">
    <w:abstractNumId w:val="40"/>
  </w:num>
  <w:num w:numId="30" w16cid:durableId="1422070969">
    <w:abstractNumId w:val="26"/>
  </w:num>
  <w:num w:numId="31" w16cid:durableId="402996728">
    <w:abstractNumId w:val="23"/>
  </w:num>
  <w:num w:numId="32" w16cid:durableId="259990501">
    <w:abstractNumId w:val="21"/>
  </w:num>
  <w:num w:numId="33" w16cid:durableId="1605645912">
    <w:abstractNumId w:val="19"/>
  </w:num>
  <w:num w:numId="34" w16cid:durableId="243074534">
    <w:abstractNumId w:val="4"/>
  </w:num>
  <w:num w:numId="35" w16cid:durableId="232275859">
    <w:abstractNumId w:val="1"/>
  </w:num>
  <w:num w:numId="36" w16cid:durableId="1736584264">
    <w:abstractNumId w:val="0"/>
  </w:num>
  <w:num w:numId="37" w16cid:durableId="68814254">
    <w:abstractNumId w:val="27"/>
  </w:num>
  <w:num w:numId="38" w16cid:durableId="500659954">
    <w:abstractNumId w:val="30"/>
  </w:num>
  <w:num w:numId="39" w16cid:durableId="1588730859">
    <w:abstractNumId w:val="37"/>
  </w:num>
  <w:num w:numId="40" w16cid:durableId="698825017">
    <w:abstractNumId w:val="36"/>
  </w:num>
  <w:num w:numId="41" w16cid:durableId="1435636809">
    <w:abstractNumId w:val="17"/>
  </w:num>
  <w:num w:numId="42" w16cid:durableId="1869905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05"/>
    <w:rsid w:val="00003220"/>
    <w:rsid w:val="000132A7"/>
    <w:rsid w:val="000149E2"/>
    <w:rsid w:val="00016386"/>
    <w:rsid w:val="00031C40"/>
    <w:rsid w:val="000325F5"/>
    <w:rsid w:val="0003626A"/>
    <w:rsid w:val="000419D6"/>
    <w:rsid w:val="00042856"/>
    <w:rsid w:val="00042974"/>
    <w:rsid w:val="00042C59"/>
    <w:rsid w:val="00045741"/>
    <w:rsid w:val="000533DE"/>
    <w:rsid w:val="00055C1F"/>
    <w:rsid w:val="00065F3A"/>
    <w:rsid w:val="000725BA"/>
    <w:rsid w:val="00076254"/>
    <w:rsid w:val="00081D46"/>
    <w:rsid w:val="000822AF"/>
    <w:rsid w:val="00083A48"/>
    <w:rsid w:val="00083B60"/>
    <w:rsid w:val="0008442E"/>
    <w:rsid w:val="00087334"/>
    <w:rsid w:val="000933E6"/>
    <w:rsid w:val="0009686A"/>
    <w:rsid w:val="00097446"/>
    <w:rsid w:val="000A453A"/>
    <w:rsid w:val="000A7661"/>
    <w:rsid w:val="000B1924"/>
    <w:rsid w:val="000B2144"/>
    <w:rsid w:val="000B537C"/>
    <w:rsid w:val="000C0538"/>
    <w:rsid w:val="000C274D"/>
    <w:rsid w:val="000C52F3"/>
    <w:rsid w:val="000C6C33"/>
    <w:rsid w:val="000D3AF8"/>
    <w:rsid w:val="000D6194"/>
    <w:rsid w:val="000D65AD"/>
    <w:rsid w:val="000E1BD5"/>
    <w:rsid w:val="000E29CE"/>
    <w:rsid w:val="000F2FC2"/>
    <w:rsid w:val="000F75B4"/>
    <w:rsid w:val="000F7A2A"/>
    <w:rsid w:val="0010530E"/>
    <w:rsid w:val="001126B6"/>
    <w:rsid w:val="00113693"/>
    <w:rsid w:val="00114B06"/>
    <w:rsid w:val="001208C7"/>
    <w:rsid w:val="0012781F"/>
    <w:rsid w:val="00130190"/>
    <w:rsid w:val="001320B4"/>
    <w:rsid w:val="001323A2"/>
    <w:rsid w:val="00134062"/>
    <w:rsid w:val="001353AA"/>
    <w:rsid w:val="00136EEF"/>
    <w:rsid w:val="00137087"/>
    <w:rsid w:val="00140B47"/>
    <w:rsid w:val="001467D2"/>
    <w:rsid w:val="00147138"/>
    <w:rsid w:val="001500CC"/>
    <w:rsid w:val="00152DB5"/>
    <w:rsid w:val="00153722"/>
    <w:rsid w:val="00154D17"/>
    <w:rsid w:val="00157461"/>
    <w:rsid w:val="0016203F"/>
    <w:rsid w:val="00162B87"/>
    <w:rsid w:val="00174E6D"/>
    <w:rsid w:val="0017510B"/>
    <w:rsid w:val="00176463"/>
    <w:rsid w:val="00182A44"/>
    <w:rsid w:val="00182B0F"/>
    <w:rsid w:val="0018448B"/>
    <w:rsid w:val="00184E3A"/>
    <w:rsid w:val="00185E64"/>
    <w:rsid w:val="001864E2"/>
    <w:rsid w:val="00191805"/>
    <w:rsid w:val="00191D39"/>
    <w:rsid w:val="0019235C"/>
    <w:rsid w:val="0019395E"/>
    <w:rsid w:val="00194039"/>
    <w:rsid w:val="001A0F2E"/>
    <w:rsid w:val="001A2CD0"/>
    <w:rsid w:val="001B2C2A"/>
    <w:rsid w:val="001B4C1C"/>
    <w:rsid w:val="001C4657"/>
    <w:rsid w:val="001C6432"/>
    <w:rsid w:val="001C79F6"/>
    <w:rsid w:val="001D0057"/>
    <w:rsid w:val="001D5D63"/>
    <w:rsid w:val="001E1763"/>
    <w:rsid w:val="001E7B44"/>
    <w:rsid w:val="001F17C1"/>
    <w:rsid w:val="0020092C"/>
    <w:rsid w:val="00201E0F"/>
    <w:rsid w:val="002033C4"/>
    <w:rsid w:val="00204391"/>
    <w:rsid w:val="00214C3D"/>
    <w:rsid w:val="00216B9E"/>
    <w:rsid w:val="00217149"/>
    <w:rsid w:val="00217B1B"/>
    <w:rsid w:val="00221104"/>
    <w:rsid w:val="00225626"/>
    <w:rsid w:val="00231A55"/>
    <w:rsid w:val="0023220A"/>
    <w:rsid w:val="002358F8"/>
    <w:rsid w:val="0023707F"/>
    <w:rsid w:val="002433C3"/>
    <w:rsid w:val="00243D74"/>
    <w:rsid w:val="00243E65"/>
    <w:rsid w:val="002468DE"/>
    <w:rsid w:val="00247B5E"/>
    <w:rsid w:val="00247F56"/>
    <w:rsid w:val="002523B0"/>
    <w:rsid w:val="002545AE"/>
    <w:rsid w:val="00265C41"/>
    <w:rsid w:val="002677A2"/>
    <w:rsid w:val="00285F85"/>
    <w:rsid w:val="00286A57"/>
    <w:rsid w:val="002A150D"/>
    <w:rsid w:val="002A1D98"/>
    <w:rsid w:val="002A5436"/>
    <w:rsid w:val="002A5C5D"/>
    <w:rsid w:val="002A7E5C"/>
    <w:rsid w:val="002B73E1"/>
    <w:rsid w:val="002C0497"/>
    <w:rsid w:val="002C748E"/>
    <w:rsid w:val="002D0C98"/>
    <w:rsid w:val="002D5EC5"/>
    <w:rsid w:val="002E2F86"/>
    <w:rsid w:val="002F16A1"/>
    <w:rsid w:val="002F32A1"/>
    <w:rsid w:val="002F451F"/>
    <w:rsid w:val="002F60FC"/>
    <w:rsid w:val="0030083C"/>
    <w:rsid w:val="003009B5"/>
    <w:rsid w:val="00307D70"/>
    <w:rsid w:val="00310CBA"/>
    <w:rsid w:val="003112AD"/>
    <w:rsid w:val="0031262E"/>
    <w:rsid w:val="00312AA5"/>
    <w:rsid w:val="0031300C"/>
    <w:rsid w:val="00320306"/>
    <w:rsid w:val="00324201"/>
    <w:rsid w:val="0032429F"/>
    <w:rsid w:val="00333B4E"/>
    <w:rsid w:val="00345F99"/>
    <w:rsid w:val="003466F7"/>
    <w:rsid w:val="00346AE7"/>
    <w:rsid w:val="003579ED"/>
    <w:rsid w:val="00362386"/>
    <w:rsid w:val="00364A9B"/>
    <w:rsid w:val="003659DD"/>
    <w:rsid w:val="0037078A"/>
    <w:rsid w:val="00370E6E"/>
    <w:rsid w:val="003776BA"/>
    <w:rsid w:val="00390605"/>
    <w:rsid w:val="00392842"/>
    <w:rsid w:val="00393ACF"/>
    <w:rsid w:val="00394C25"/>
    <w:rsid w:val="00396D1D"/>
    <w:rsid w:val="003A2066"/>
    <w:rsid w:val="003A67B8"/>
    <w:rsid w:val="003A6A6E"/>
    <w:rsid w:val="003B07A1"/>
    <w:rsid w:val="003B169B"/>
    <w:rsid w:val="003B412C"/>
    <w:rsid w:val="003B5C45"/>
    <w:rsid w:val="003B5F14"/>
    <w:rsid w:val="003C4916"/>
    <w:rsid w:val="003D1887"/>
    <w:rsid w:val="003D23D2"/>
    <w:rsid w:val="003E3AC3"/>
    <w:rsid w:val="003E4B4D"/>
    <w:rsid w:val="003E6EA1"/>
    <w:rsid w:val="003E7505"/>
    <w:rsid w:val="003F1695"/>
    <w:rsid w:val="003F274E"/>
    <w:rsid w:val="003F51CA"/>
    <w:rsid w:val="003F67A0"/>
    <w:rsid w:val="00400567"/>
    <w:rsid w:val="00407990"/>
    <w:rsid w:val="00411B7C"/>
    <w:rsid w:val="00420A56"/>
    <w:rsid w:val="00424DE4"/>
    <w:rsid w:val="004255AF"/>
    <w:rsid w:val="00426991"/>
    <w:rsid w:val="0043011C"/>
    <w:rsid w:val="004306AC"/>
    <w:rsid w:val="00433368"/>
    <w:rsid w:val="004347A8"/>
    <w:rsid w:val="004365BE"/>
    <w:rsid w:val="004570A9"/>
    <w:rsid w:val="00457855"/>
    <w:rsid w:val="00460AA9"/>
    <w:rsid w:val="00463445"/>
    <w:rsid w:val="00466008"/>
    <w:rsid w:val="00470468"/>
    <w:rsid w:val="004804F9"/>
    <w:rsid w:val="004838CE"/>
    <w:rsid w:val="00483FF8"/>
    <w:rsid w:val="00485529"/>
    <w:rsid w:val="00491AC1"/>
    <w:rsid w:val="00491E6D"/>
    <w:rsid w:val="00494686"/>
    <w:rsid w:val="004A1B23"/>
    <w:rsid w:val="004A2ABE"/>
    <w:rsid w:val="004A5044"/>
    <w:rsid w:val="004A5BEE"/>
    <w:rsid w:val="004B5DE6"/>
    <w:rsid w:val="004C0145"/>
    <w:rsid w:val="004C0F4A"/>
    <w:rsid w:val="004C11E0"/>
    <w:rsid w:val="004C7E2E"/>
    <w:rsid w:val="004D2A17"/>
    <w:rsid w:val="004E1D8F"/>
    <w:rsid w:val="004E4DDC"/>
    <w:rsid w:val="004E5B0C"/>
    <w:rsid w:val="004E7A7E"/>
    <w:rsid w:val="004F1452"/>
    <w:rsid w:val="004F4F0E"/>
    <w:rsid w:val="005013E4"/>
    <w:rsid w:val="00504671"/>
    <w:rsid w:val="00504EA6"/>
    <w:rsid w:val="00507939"/>
    <w:rsid w:val="005166FA"/>
    <w:rsid w:val="005167D9"/>
    <w:rsid w:val="0052238E"/>
    <w:rsid w:val="005316F1"/>
    <w:rsid w:val="00531F0B"/>
    <w:rsid w:val="00531FCE"/>
    <w:rsid w:val="00534116"/>
    <w:rsid w:val="00541083"/>
    <w:rsid w:val="0054280A"/>
    <w:rsid w:val="00546CA3"/>
    <w:rsid w:val="00551D04"/>
    <w:rsid w:val="005542D7"/>
    <w:rsid w:val="0056735D"/>
    <w:rsid w:val="005722DD"/>
    <w:rsid w:val="00577A42"/>
    <w:rsid w:val="00582A62"/>
    <w:rsid w:val="00591157"/>
    <w:rsid w:val="005928EE"/>
    <w:rsid w:val="005934A3"/>
    <w:rsid w:val="00593D65"/>
    <w:rsid w:val="00595D3F"/>
    <w:rsid w:val="00596A70"/>
    <w:rsid w:val="005A0128"/>
    <w:rsid w:val="005A03F6"/>
    <w:rsid w:val="005A5F8D"/>
    <w:rsid w:val="005B3F2A"/>
    <w:rsid w:val="005C3233"/>
    <w:rsid w:val="005D7D89"/>
    <w:rsid w:val="005E1748"/>
    <w:rsid w:val="005E3A99"/>
    <w:rsid w:val="005E584E"/>
    <w:rsid w:val="005E7F37"/>
    <w:rsid w:val="005F0D47"/>
    <w:rsid w:val="006000F3"/>
    <w:rsid w:val="006039C8"/>
    <w:rsid w:val="00606D07"/>
    <w:rsid w:val="00611D3C"/>
    <w:rsid w:val="006130A9"/>
    <w:rsid w:val="00613728"/>
    <w:rsid w:val="00614E48"/>
    <w:rsid w:val="0061631F"/>
    <w:rsid w:val="00620756"/>
    <w:rsid w:val="00620FFD"/>
    <w:rsid w:val="006219DB"/>
    <w:rsid w:val="006246C2"/>
    <w:rsid w:val="00631081"/>
    <w:rsid w:val="006330CD"/>
    <w:rsid w:val="00633682"/>
    <w:rsid w:val="006402DB"/>
    <w:rsid w:val="006462E0"/>
    <w:rsid w:val="0065130A"/>
    <w:rsid w:val="006521AF"/>
    <w:rsid w:val="00654E09"/>
    <w:rsid w:val="0066433F"/>
    <w:rsid w:val="0066570E"/>
    <w:rsid w:val="00667E97"/>
    <w:rsid w:val="006700DF"/>
    <w:rsid w:val="00672101"/>
    <w:rsid w:val="0067492C"/>
    <w:rsid w:val="006771BE"/>
    <w:rsid w:val="00677ABC"/>
    <w:rsid w:val="00690DDD"/>
    <w:rsid w:val="00691F98"/>
    <w:rsid w:val="00692956"/>
    <w:rsid w:val="006972C1"/>
    <w:rsid w:val="006A3290"/>
    <w:rsid w:val="006A59F8"/>
    <w:rsid w:val="006B0542"/>
    <w:rsid w:val="006B1723"/>
    <w:rsid w:val="006B2FB2"/>
    <w:rsid w:val="006B47C9"/>
    <w:rsid w:val="006C0A57"/>
    <w:rsid w:val="006C21C2"/>
    <w:rsid w:val="006C5710"/>
    <w:rsid w:val="006D42D9"/>
    <w:rsid w:val="006D4BCA"/>
    <w:rsid w:val="006D523B"/>
    <w:rsid w:val="006E0719"/>
    <w:rsid w:val="006E6235"/>
    <w:rsid w:val="006E6C2F"/>
    <w:rsid w:val="006F1433"/>
    <w:rsid w:val="006F5867"/>
    <w:rsid w:val="00716BD5"/>
    <w:rsid w:val="007209FA"/>
    <w:rsid w:val="00721F62"/>
    <w:rsid w:val="007247C2"/>
    <w:rsid w:val="00724EEA"/>
    <w:rsid w:val="0072689D"/>
    <w:rsid w:val="00726EFB"/>
    <w:rsid w:val="00727E34"/>
    <w:rsid w:val="007300F5"/>
    <w:rsid w:val="007324E7"/>
    <w:rsid w:val="0073495B"/>
    <w:rsid w:val="00742BD7"/>
    <w:rsid w:val="00747DED"/>
    <w:rsid w:val="00752F77"/>
    <w:rsid w:val="00753727"/>
    <w:rsid w:val="00757708"/>
    <w:rsid w:val="00770774"/>
    <w:rsid w:val="007733D9"/>
    <w:rsid w:val="00773A82"/>
    <w:rsid w:val="00777C45"/>
    <w:rsid w:val="0078068D"/>
    <w:rsid w:val="00781FE9"/>
    <w:rsid w:val="00784E4C"/>
    <w:rsid w:val="007851D8"/>
    <w:rsid w:val="007904D5"/>
    <w:rsid w:val="00794027"/>
    <w:rsid w:val="00795292"/>
    <w:rsid w:val="00797F24"/>
    <w:rsid w:val="007A242D"/>
    <w:rsid w:val="007A363B"/>
    <w:rsid w:val="007A544C"/>
    <w:rsid w:val="007A6F31"/>
    <w:rsid w:val="007A7DFC"/>
    <w:rsid w:val="007C3981"/>
    <w:rsid w:val="007C5D9A"/>
    <w:rsid w:val="007D622C"/>
    <w:rsid w:val="007E1C06"/>
    <w:rsid w:val="007E6511"/>
    <w:rsid w:val="007F0844"/>
    <w:rsid w:val="007F6D3F"/>
    <w:rsid w:val="007F7799"/>
    <w:rsid w:val="0080069D"/>
    <w:rsid w:val="0080076D"/>
    <w:rsid w:val="00800F5F"/>
    <w:rsid w:val="00807DC8"/>
    <w:rsid w:val="00813130"/>
    <w:rsid w:val="00816476"/>
    <w:rsid w:val="00817EE0"/>
    <w:rsid w:val="0082007F"/>
    <w:rsid w:val="00824FE3"/>
    <w:rsid w:val="0082526B"/>
    <w:rsid w:val="00827323"/>
    <w:rsid w:val="00835691"/>
    <w:rsid w:val="00836360"/>
    <w:rsid w:val="00840898"/>
    <w:rsid w:val="00840963"/>
    <w:rsid w:val="00841F02"/>
    <w:rsid w:val="00842707"/>
    <w:rsid w:val="00844A5E"/>
    <w:rsid w:val="00844BBA"/>
    <w:rsid w:val="008466C4"/>
    <w:rsid w:val="0085662D"/>
    <w:rsid w:val="008612AE"/>
    <w:rsid w:val="0087107D"/>
    <w:rsid w:val="00874F48"/>
    <w:rsid w:val="0087718D"/>
    <w:rsid w:val="0088455E"/>
    <w:rsid w:val="00884ADB"/>
    <w:rsid w:val="00890C6B"/>
    <w:rsid w:val="00892570"/>
    <w:rsid w:val="0089574E"/>
    <w:rsid w:val="008A1AC4"/>
    <w:rsid w:val="008A4BEF"/>
    <w:rsid w:val="008A6035"/>
    <w:rsid w:val="008A6E75"/>
    <w:rsid w:val="008A7C2D"/>
    <w:rsid w:val="008B3617"/>
    <w:rsid w:val="008B6987"/>
    <w:rsid w:val="008B7093"/>
    <w:rsid w:val="008B7800"/>
    <w:rsid w:val="008C1445"/>
    <w:rsid w:val="008C2E22"/>
    <w:rsid w:val="008C3C20"/>
    <w:rsid w:val="008D787B"/>
    <w:rsid w:val="008E0BE1"/>
    <w:rsid w:val="008E0C27"/>
    <w:rsid w:val="008E17D1"/>
    <w:rsid w:val="008E7002"/>
    <w:rsid w:val="008F2E37"/>
    <w:rsid w:val="008F5D06"/>
    <w:rsid w:val="00900C51"/>
    <w:rsid w:val="00900EF1"/>
    <w:rsid w:val="00904A8B"/>
    <w:rsid w:val="0090521B"/>
    <w:rsid w:val="00912426"/>
    <w:rsid w:val="009125EC"/>
    <w:rsid w:val="0092063D"/>
    <w:rsid w:val="00921EE3"/>
    <w:rsid w:val="0092470E"/>
    <w:rsid w:val="00925634"/>
    <w:rsid w:val="0093371B"/>
    <w:rsid w:val="00942CBB"/>
    <w:rsid w:val="00942D15"/>
    <w:rsid w:val="00944A51"/>
    <w:rsid w:val="00945396"/>
    <w:rsid w:val="00950536"/>
    <w:rsid w:val="00954810"/>
    <w:rsid w:val="00956617"/>
    <w:rsid w:val="00957E77"/>
    <w:rsid w:val="00973BC9"/>
    <w:rsid w:val="0097561C"/>
    <w:rsid w:val="00976167"/>
    <w:rsid w:val="00981D5A"/>
    <w:rsid w:val="009823C1"/>
    <w:rsid w:val="00983065"/>
    <w:rsid w:val="00986283"/>
    <w:rsid w:val="00987AFF"/>
    <w:rsid w:val="00995005"/>
    <w:rsid w:val="009A746F"/>
    <w:rsid w:val="009B4FE3"/>
    <w:rsid w:val="009B537D"/>
    <w:rsid w:val="009B59BA"/>
    <w:rsid w:val="009B6246"/>
    <w:rsid w:val="009B66D2"/>
    <w:rsid w:val="009B716E"/>
    <w:rsid w:val="009B7A2E"/>
    <w:rsid w:val="009C138E"/>
    <w:rsid w:val="009C143B"/>
    <w:rsid w:val="009C536B"/>
    <w:rsid w:val="009C5F25"/>
    <w:rsid w:val="009C7699"/>
    <w:rsid w:val="009C794D"/>
    <w:rsid w:val="009D1813"/>
    <w:rsid w:val="009D499F"/>
    <w:rsid w:val="009E04A3"/>
    <w:rsid w:val="009E29D6"/>
    <w:rsid w:val="009E3B57"/>
    <w:rsid w:val="009E4A3F"/>
    <w:rsid w:val="009E5A4F"/>
    <w:rsid w:val="009E67E0"/>
    <w:rsid w:val="009F0D54"/>
    <w:rsid w:val="009F3E3B"/>
    <w:rsid w:val="009F55FA"/>
    <w:rsid w:val="00A147A8"/>
    <w:rsid w:val="00A21525"/>
    <w:rsid w:val="00A22A80"/>
    <w:rsid w:val="00A23233"/>
    <w:rsid w:val="00A33442"/>
    <w:rsid w:val="00A35867"/>
    <w:rsid w:val="00A35EB8"/>
    <w:rsid w:val="00A37E5A"/>
    <w:rsid w:val="00A46EFB"/>
    <w:rsid w:val="00A63728"/>
    <w:rsid w:val="00A64D3D"/>
    <w:rsid w:val="00A7068F"/>
    <w:rsid w:val="00A806B3"/>
    <w:rsid w:val="00A82D02"/>
    <w:rsid w:val="00A84226"/>
    <w:rsid w:val="00A869D5"/>
    <w:rsid w:val="00A9085C"/>
    <w:rsid w:val="00A90E2D"/>
    <w:rsid w:val="00A93476"/>
    <w:rsid w:val="00A974CC"/>
    <w:rsid w:val="00AA0CA1"/>
    <w:rsid w:val="00AA4910"/>
    <w:rsid w:val="00AA65CD"/>
    <w:rsid w:val="00AB05A9"/>
    <w:rsid w:val="00AB609E"/>
    <w:rsid w:val="00AC31A8"/>
    <w:rsid w:val="00AC4E98"/>
    <w:rsid w:val="00AD02AD"/>
    <w:rsid w:val="00AD1D3A"/>
    <w:rsid w:val="00AD6E83"/>
    <w:rsid w:val="00AE4D79"/>
    <w:rsid w:val="00AE6F23"/>
    <w:rsid w:val="00AE7016"/>
    <w:rsid w:val="00AF01F4"/>
    <w:rsid w:val="00AF37A3"/>
    <w:rsid w:val="00AF76D8"/>
    <w:rsid w:val="00B05D0C"/>
    <w:rsid w:val="00B1195B"/>
    <w:rsid w:val="00B21872"/>
    <w:rsid w:val="00B2739E"/>
    <w:rsid w:val="00B35816"/>
    <w:rsid w:val="00B377FD"/>
    <w:rsid w:val="00B43452"/>
    <w:rsid w:val="00B45B7E"/>
    <w:rsid w:val="00B46F9D"/>
    <w:rsid w:val="00B51B30"/>
    <w:rsid w:val="00B57287"/>
    <w:rsid w:val="00B63465"/>
    <w:rsid w:val="00B6410D"/>
    <w:rsid w:val="00B856E7"/>
    <w:rsid w:val="00B972DD"/>
    <w:rsid w:val="00B97CEF"/>
    <w:rsid w:val="00BA203C"/>
    <w:rsid w:val="00BA3D5A"/>
    <w:rsid w:val="00BA5E2C"/>
    <w:rsid w:val="00BA7988"/>
    <w:rsid w:val="00BB0546"/>
    <w:rsid w:val="00BB6E58"/>
    <w:rsid w:val="00BC1770"/>
    <w:rsid w:val="00BC2032"/>
    <w:rsid w:val="00BD152C"/>
    <w:rsid w:val="00BD168B"/>
    <w:rsid w:val="00BD2177"/>
    <w:rsid w:val="00BD34F4"/>
    <w:rsid w:val="00BD6E75"/>
    <w:rsid w:val="00BE019B"/>
    <w:rsid w:val="00BE24EA"/>
    <w:rsid w:val="00BE5958"/>
    <w:rsid w:val="00BE63DF"/>
    <w:rsid w:val="00BE6511"/>
    <w:rsid w:val="00BE7721"/>
    <w:rsid w:val="00BF071F"/>
    <w:rsid w:val="00BF4A24"/>
    <w:rsid w:val="00C033D7"/>
    <w:rsid w:val="00C10373"/>
    <w:rsid w:val="00C1243F"/>
    <w:rsid w:val="00C15EF7"/>
    <w:rsid w:val="00C163F6"/>
    <w:rsid w:val="00C244F5"/>
    <w:rsid w:val="00C24B1E"/>
    <w:rsid w:val="00C24C6D"/>
    <w:rsid w:val="00C24FE1"/>
    <w:rsid w:val="00C31772"/>
    <w:rsid w:val="00C36D8A"/>
    <w:rsid w:val="00C45AB4"/>
    <w:rsid w:val="00C57975"/>
    <w:rsid w:val="00C630EA"/>
    <w:rsid w:val="00C756AD"/>
    <w:rsid w:val="00C761EC"/>
    <w:rsid w:val="00C81E66"/>
    <w:rsid w:val="00C82A25"/>
    <w:rsid w:val="00C8534D"/>
    <w:rsid w:val="00C85876"/>
    <w:rsid w:val="00C876E1"/>
    <w:rsid w:val="00C90B13"/>
    <w:rsid w:val="00C92FD5"/>
    <w:rsid w:val="00C937FF"/>
    <w:rsid w:val="00C947C5"/>
    <w:rsid w:val="00C97E06"/>
    <w:rsid w:val="00CA29FC"/>
    <w:rsid w:val="00CA333C"/>
    <w:rsid w:val="00CA440E"/>
    <w:rsid w:val="00CA553A"/>
    <w:rsid w:val="00CA701C"/>
    <w:rsid w:val="00CA79B9"/>
    <w:rsid w:val="00CB0A78"/>
    <w:rsid w:val="00CB0B59"/>
    <w:rsid w:val="00CB7CFF"/>
    <w:rsid w:val="00CC34FC"/>
    <w:rsid w:val="00CD02B1"/>
    <w:rsid w:val="00CD2C7A"/>
    <w:rsid w:val="00CD5A27"/>
    <w:rsid w:val="00CE1C58"/>
    <w:rsid w:val="00CE63DD"/>
    <w:rsid w:val="00CE670D"/>
    <w:rsid w:val="00CF2F38"/>
    <w:rsid w:val="00D03230"/>
    <w:rsid w:val="00D063E9"/>
    <w:rsid w:val="00D150D4"/>
    <w:rsid w:val="00D379F6"/>
    <w:rsid w:val="00D4709B"/>
    <w:rsid w:val="00D52807"/>
    <w:rsid w:val="00D61AD1"/>
    <w:rsid w:val="00D63742"/>
    <w:rsid w:val="00D64461"/>
    <w:rsid w:val="00D660F9"/>
    <w:rsid w:val="00D723FF"/>
    <w:rsid w:val="00D72ECD"/>
    <w:rsid w:val="00D76B63"/>
    <w:rsid w:val="00D85240"/>
    <w:rsid w:val="00D85D5F"/>
    <w:rsid w:val="00D917DA"/>
    <w:rsid w:val="00D929EC"/>
    <w:rsid w:val="00D94853"/>
    <w:rsid w:val="00DA2DD4"/>
    <w:rsid w:val="00DC0D9D"/>
    <w:rsid w:val="00DC1B73"/>
    <w:rsid w:val="00DC3175"/>
    <w:rsid w:val="00DC3195"/>
    <w:rsid w:val="00DC4A5E"/>
    <w:rsid w:val="00DC5463"/>
    <w:rsid w:val="00DD2A39"/>
    <w:rsid w:val="00DD56ED"/>
    <w:rsid w:val="00DD5FC2"/>
    <w:rsid w:val="00DE5364"/>
    <w:rsid w:val="00DF44FE"/>
    <w:rsid w:val="00E00DA8"/>
    <w:rsid w:val="00E02D6D"/>
    <w:rsid w:val="00E136EF"/>
    <w:rsid w:val="00E171BA"/>
    <w:rsid w:val="00E17338"/>
    <w:rsid w:val="00E23BEE"/>
    <w:rsid w:val="00E268F8"/>
    <w:rsid w:val="00E44F42"/>
    <w:rsid w:val="00E474FB"/>
    <w:rsid w:val="00E56980"/>
    <w:rsid w:val="00E62746"/>
    <w:rsid w:val="00E62BDF"/>
    <w:rsid w:val="00E74889"/>
    <w:rsid w:val="00E850F8"/>
    <w:rsid w:val="00E85325"/>
    <w:rsid w:val="00E909AA"/>
    <w:rsid w:val="00E9508D"/>
    <w:rsid w:val="00EA3FCC"/>
    <w:rsid w:val="00EA5E2B"/>
    <w:rsid w:val="00EC42B7"/>
    <w:rsid w:val="00EC6745"/>
    <w:rsid w:val="00EC7F68"/>
    <w:rsid w:val="00EE0415"/>
    <w:rsid w:val="00EE1EEF"/>
    <w:rsid w:val="00EE2C5C"/>
    <w:rsid w:val="00EE5268"/>
    <w:rsid w:val="00EF3433"/>
    <w:rsid w:val="00F015E4"/>
    <w:rsid w:val="00F04BE7"/>
    <w:rsid w:val="00F0637D"/>
    <w:rsid w:val="00F26826"/>
    <w:rsid w:val="00F3259F"/>
    <w:rsid w:val="00F40EC7"/>
    <w:rsid w:val="00F42906"/>
    <w:rsid w:val="00F548B7"/>
    <w:rsid w:val="00F567CB"/>
    <w:rsid w:val="00F57650"/>
    <w:rsid w:val="00F60406"/>
    <w:rsid w:val="00F67336"/>
    <w:rsid w:val="00F837F2"/>
    <w:rsid w:val="00F84423"/>
    <w:rsid w:val="00F85BB8"/>
    <w:rsid w:val="00F90B89"/>
    <w:rsid w:val="00F971D6"/>
    <w:rsid w:val="00F97391"/>
    <w:rsid w:val="00F975D9"/>
    <w:rsid w:val="00FA0876"/>
    <w:rsid w:val="00FA5FF2"/>
    <w:rsid w:val="00FA71F1"/>
    <w:rsid w:val="00FC1553"/>
    <w:rsid w:val="00FD27BC"/>
    <w:rsid w:val="00FD3651"/>
    <w:rsid w:val="00FE5518"/>
    <w:rsid w:val="00FE7AB8"/>
    <w:rsid w:val="00FF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EAACFB7"/>
  <w15:docId w15:val="{5DBBE46E-FA39-4172-A939-F6667570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E2B"/>
    <w:pPr>
      <w:widowControl w:val="0"/>
      <w:autoSpaceDE w:val="0"/>
      <w:autoSpaceDN w:val="0"/>
      <w:adjustRightInd w:val="0"/>
      <w:jc w:val="both"/>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7855"/>
  </w:style>
  <w:style w:type="paragraph" w:styleId="Header">
    <w:name w:val="header"/>
    <w:basedOn w:val="Normal"/>
    <w:rsid w:val="003B5F14"/>
    <w:pPr>
      <w:tabs>
        <w:tab w:val="center" w:pos="4320"/>
        <w:tab w:val="right" w:pos="8640"/>
      </w:tabs>
    </w:pPr>
  </w:style>
  <w:style w:type="paragraph" w:styleId="Footer">
    <w:name w:val="footer"/>
    <w:basedOn w:val="Normal"/>
    <w:rsid w:val="003B5F14"/>
    <w:pPr>
      <w:tabs>
        <w:tab w:val="center" w:pos="4320"/>
        <w:tab w:val="right" w:pos="8640"/>
      </w:tabs>
    </w:pPr>
  </w:style>
  <w:style w:type="table" w:styleId="TableGrid">
    <w:name w:val="Table Grid"/>
    <w:basedOn w:val="TableNormal"/>
    <w:rsid w:val="000B537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Paragraph">
    <w:name w:val="Subheading Paragraph"/>
    <w:basedOn w:val="Normal"/>
    <w:rsid w:val="006000F3"/>
    <w:pPr>
      <w:widowControl/>
      <w:tabs>
        <w:tab w:val="left" w:pos="-1440"/>
        <w:tab w:val="left" w:pos="360"/>
      </w:tabs>
      <w:autoSpaceDE/>
      <w:autoSpaceDN/>
      <w:adjustRightInd/>
      <w:ind w:left="360"/>
    </w:pPr>
    <w:rPr>
      <w:rFonts w:ascii="NewCenturySchlbk" w:hAnsi="NewCenturySchlbk"/>
      <w:sz w:val="20"/>
      <w:szCs w:val="20"/>
    </w:rPr>
  </w:style>
  <w:style w:type="paragraph" w:customStyle="1" w:styleId="ArticleSubheading">
    <w:name w:val="Article Subheading"/>
    <w:basedOn w:val="Normal"/>
    <w:rsid w:val="007209FA"/>
    <w:pPr>
      <w:widowControl/>
      <w:tabs>
        <w:tab w:val="left" w:pos="-1440"/>
        <w:tab w:val="left" w:pos="360"/>
      </w:tabs>
      <w:autoSpaceDE/>
      <w:autoSpaceDN/>
      <w:adjustRightInd/>
      <w:ind w:left="360" w:hanging="360"/>
    </w:pPr>
    <w:rPr>
      <w:rFonts w:ascii="NewCenturySchlbk" w:hAnsi="NewCenturySchlbk"/>
      <w:b/>
      <w:sz w:val="20"/>
      <w:szCs w:val="20"/>
    </w:rPr>
  </w:style>
  <w:style w:type="paragraph" w:styleId="BalloonText">
    <w:name w:val="Balloon Text"/>
    <w:basedOn w:val="Normal"/>
    <w:semiHidden/>
    <w:rsid w:val="00081D46"/>
    <w:rPr>
      <w:rFonts w:ascii="Tahoma" w:hAnsi="Tahoma" w:cs="Tahoma"/>
      <w:sz w:val="16"/>
      <w:szCs w:val="16"/>
    </w:rPr>
  </w:style>
  <w:style w:type="paragraph" w:styleId="BodyText2">
    <w:name w:val="Body Text 2"/>
    <w:basedOn w:val="Normal"/>
    <w:rsid w:val="004B5DE6"/>
    <w:pPr>
      <w:widowControl/>
      <w:overflowPunct w:val="0"/>
      <w:textAlignment w:val="baseline"/>
    </w:pPr>
    <w:rPr>
      <w:rFonts w:ascii="Swis721 BT" w:hAnsi="Swis721 BT"/>
      <w:sz w:val="20"/>
      <w:szCs w:val="20"/>
    </w:rPr>
  </w:style>
  <w:style w:type="paragraph" w:customStyle="1" w:styleId="Headline">
    <w:name w:val="Headline"/>
    <w:rsid w:val="009F3E3B"/>
    <w:pPr>
      <w:overflowPunct w:val="0"/>
      <w:autoSpaceDE w:val="0"/>
      <w:autoSpaceDN w:val="0"/>
      <w:adjustRightInd w:val="0"/>
      <w:textAlignment w:val="baseline"/>
    </w:pPr>
    <w:rPr>
      <w:rFonts w:ascii="Swis721 BT" w:hAnsi="Swis721 BT"/>
      <w:b/>
      <w:color w:val="000000"/>
      <w:sz w:val="60"/>
    </w:rPr>
  </w:style>
  <w:style w:type="paragraph" w:customStyle="1" w:styleId="Default">
    <w:name w:val="Default"/>
    <w:rsid w:val="009F3E3B"/>
    <w:pPr>
      <w:widowControl w:val="0"/>
      <w:autoSpaceDE w:val="0"/>
      <w:autoSpaceDN w:val="0"/>
      <w:adjustRightInd w:val="0"/>
    </w:pPr>
    <w:rPr>
      <w:rFonts w:ascii="Arial" w:hAnsi="Arial" w:cs="Arial"/>
      <w:color w:val="000000"/>
      <w:sz w:val="24"/>
      <w:szCs w:val="24"/>
    </w:rPr>
  </w:style>
  <w:style w:type="paragraph" w:styleId="BodyTextIndent2">
    <w:name w:val="Body Text Indent 2"/>
    <w:basedOn w:val="Normal"/>
    <w:rsid w:val="006700DF"/>
    <w:pPr>
      <w:spacing w:after="120" w:line="480" w:lineRule="auto"/>
      <w:ind w:left="360"/>
    </w:pPr>
  </w:style>
  <w:style w:type="paragraph" w:customStyle="1" w:styleId="Subhead1">
    <w:name w:val="Subhead 1"/>
    <w:basedOn w:val="Normal"/>
    <w:rsid w:val="006700DF"/>
    <w:pPr>
      <w:widowControl/>
      <w:overflowPunct w:val="0"/>
      <w:textAlignment w:val="baseline"/>
    </w:pPr>
    <w:rPr>
      <w:rFonts w:ascii="Swis721 BT" w:hAnsi="Swis721 BT"/>
      <w:b/>
      <w:sz w:val="36"/>
      <w:szCs w:val="20"/>
    </w:rPr>
  </w:style>
  <w:style w:type="paragraph" w:styleId="BodyTextIndent">
    <w:name w:val="Body Text Indent"/>
    <w:basedOn w:val="Normal"/>
    <w:rsid w:val="006700DF"/>
    <w:pPr>
      <w:spacing w:after="120"/>
      <w:ind w:left="360"/>
    </w:pPr>
  </w:style>
  <w:style w:type="character" w:styleId="CommentReference">
    <w:name w:val="annotation reference"/>
    <w:basedOn w:val="DefaultParagraphFont"/>
    <w:rsid w:val="00BE63DF"/>
    <w:rPr>
      <w:sz w:val="16"/>
      <w:szCs w:val="16"/>
    </w:rPr>
  </w:style>
  <w:style w:type="paragraph" w:styleId="CommentText">
    <w:name w:val="annotation text"/>
    <w:basedOn w:val="Normal"/>
    <w:link w:val="CommentTextChar"/>
    <w:rsid w:val="00BE63DF"/>
    <w:rPr>
      <w:sz w:val="20"/>
      <w:szCs w:val="20"/>
    </w:rPr>
  </w:style>
  <w:style w:type="paragraph" w:styleId="CommentSubject">
    <w:name w:val="annotation subject"/>
    <w:basedOn w:val="CommentText"/>
    <w:next w:val="CommentText"/>
    <w:semiHidden/>
    <w:rsid w:val="00BE63DF"/>
    <w:rPr>
      <w:b/>
      <w:bCs/>
    </w:rPr>
  </w:style>
  <w:style w:type="paragraph" w:styleId="Revision">
    <w:name w:val="Revision"/>
    <w:hidden/>
    <w:uiPriority w:val="99"/>
    <w:semiHidden/>
    <w:rsid w:val="005167D9"/>
    <w:rPr>
      <w:sz w:val="24"/>
      <w:szCs w:val="24"/>
    </w:rPr>
  </w:style>
  <w:style w:type="character" w:customStyle="1" w:styleId="CommentTextChar">
    <w:name w:val="Comment Text Char"/>
    <w:basedOn w:val="DefaultParagraphFont"/>
    <w:link w:val="CommentText"/>
    <w:rsid w:val="007324E7"/>
  </w:style>
  <w:style w:type="paragraph" w:styleId="ListParagraph">
    <w:name w:val="List Paragraph"/>
    <w:basedOn w:val="Normal"/>
    <w:uiPriority w:val="34"/>
    <w:qFormat/>
    <w:rsid w:val="001C6432"/>
    <w:pPr>
      <w:ind w:left="720"/>
      <w:contextualSpacing/>
    </w:pPr>
  </w:style>
  <w:style w:type="character" w:customStyle="1" w:styleId="st1">
    <w:name w:val="st1"/>
    <w:basedOn w:val="DefaultParagraphFont"/>
    <w:rsid w:val="0072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254">
      <w:bodyDiv w:val="1"/>
      <w:marLeft w:val="0"/>
      <w:marRight w:val="0"/>
      <w:marTop w:val="0"/>
      <w:marBottom w:val="0"/>
      <w:divBdr>
        <w:top w:val="none" w:sz="0" w:space="0" w:color="auto"/>
        <w:left w:val="none" w:sz="0" w:space="0" w:color="auto"/>
        <w:bottom w:val="none" w:sz="0" w:space="0" w:color="auto"/>
        <w:right w:val="none" w:sz="0" w:space="0" w:color="auto"/>
      </w:divBdr>
    </w:div>
    <w:div w:id="93601518">
      <w:bodyDiv w:val="1"/>
      <w:marLeft w:val="0"/>
      <w:marRight w:val="0"/>
      <w:marTop w:val="0"/>
      <w:marBottom w:val="0"/>
      <w:divBdr>
        <w:top w:val="none" w:sz="0" w:space="0" w:color="auto"/>
        <w:left w:val="none" w:sz="0" w:space="0" w:color="auto"/>
        <w:bottom w:val="none" w:sz="0" w:space="0" w:color="auto"/>
        <w:right w:val="none" w:sz="0" w:space="0" w:color="auto"/>
      </w:divBdr>
    </w:div>
    <w:div w:id="219751249">
      <w:bodyDiv w:val="1"/>
      <w:marLeft w:val="0"/>
      <w:marRight w:val="0"/>
      <w:marTop w:val="0"/>
      <w:marBottom w:val="0"/>
      <w:divBdr>
        <w:top w:val="none" w:sz="0" w:space="0" w:color="auto"/>
        <w:left w:val="none" w:sz="0" w:space="0" w:color="auto"/>
        <w:bottom w:val="none" w:sz="0" w:space="0" w:color="auto"/>
        <w:right w:val="none" w:sz="0" w:space="0" w:color="auto"/>
      </w:divBdr>
    </w:div>
    <w:div w:id="241260340">
      <w:bodyDiv w:val="1"/>
      <w:marLeft w:val="0"/>
      <w:marRight w:val="0"/>
      <w:marTop w:val="0"/>
      <w:marBottom w:val="0"/>
      <w:divBdr>
        <w:top w:val="none" w:sz="0" w:space="0" w:color="auto"/>
        <w:left w:val="none" w:sz="0" w:space="0" w:color="auto"/>
        <w:bottom w:val="none" w:sz="0" w:space="0" w:color="auto"/>
        <w:right w:val="none" w:sz="0" w:space="0" w:color="auto"/>
      </w:divBdr>
    </w:div>
    <w:div w:id="435713752">
      <w:bodyDiv w:val="1"/>
      <w:marLeft w:val="0"/>
      <w:marRight w:val="0"/>
      <w:marTop w:val="0"/>
      <w:marBottom w:val="0"/>
      <w:divBdr>
        <w:top w:val="none" w:sz="0" w:space="0" w:color="auto"/>
        <w:left w:val="none" w:sz="0" w:space="0" w:color="auto"/>
        <w:bottom w:val="none" w:sz="0" w:space="0" w:color="auto"/>
        <w:right w:val="none" w:sz="0" w:space="0" w:color="auto"/>
      </w:divBdr>
    </w:div>
    <w:div w:id="539588345">
      <w:bodyDiv w:val="1"/>
      <w:marLeft w:val="0"/>
      <w:marRight w:val="0"/>
      <w:marTop w:val="0"/>
      <w:marBottom w:val="0"/>
      <w:divBdr>
        <w:top w:val="none" w:sz="0" w:space="0" w:color="auto"/>
        <w:left w:val="none" w:sz="0" w:space="0" w:color="auto"/>
        <w:bottom w:val="none" w:sz="0" w:space="0" w:color="auto"/>
        <w:right w:val="none" w:sz="0" w:space="0" w:color="auto"/>
      </w:divBdr>
    </w:div>
    <w:div w:id="659816536">
      <w:bodyDiv w:val="1"/>
      <w:marLeft w:val="0"/>
      <w:marRight w:val="0"/>
      <w:marTop w:val="0"/>
      <w:marBottom w:val="0"/>
      <w:divBdr>
        <w:top w:val="none" w:sz="0" w:space="0" w:color="auto"/>
        <w:left w:val="none" w:sz="0" w:space="0" w:color="auto"/>
        <w:bottom w:val="none" w:sz="0" w:space="0" w:color="auto"/>
        <w:right w:val="none" w:sz="0" w:space="0" w:color="auto"/>
      </w:divBdr>
    </w:div>
    <w:div w:id="784353070">
      <w:bodyDiv w:val="1"/>
      <w:marLeft w:val="0"/>
      <w:marRight w:val="0"/>
      <w:marTop w:val="0"/>
      <w:marBottom w:val="0"/>
      <w:divBdr>
        <w:top w:val="none" w:sz="0" w:space="0" w:color="auto"/>
        <w:left w:val="none" w:sz="0" w:space="0" w:color="auto"/>
        <w:bottom w:val="none" w:sz="0" w:space="0" w:color="auto"/>
        <w:right w:val="none" w:sz="0" w:space="0" w:color="auto"/>
      </w:divBdr>
    </w:div>
    <w:div w:id="1054694773">
      <w:bodyDiv w:val="1"/>
      <w:marLeft w:val="0"/>
      <w:marRight w:val="0"/>
      <w:marTop w:val="0"/>
      <w:marBottom w:val="0"/>
      <w:divBdr>
        <w:top w:val="none" w:sz="0" w:space="0" w:color="auto"/>
        <w:left w:val="none" w:sz="0" w:space="0" w:color="auto"/>
        <w:bottom w:val="none" w:sz="0" w:space="0" w:color="auto"/>
        <w:right w:val="none" w:sz="0" w:space="0" w:color="auto"/>
      </w:divBdr>
    </w:div>
    <w:div w:id="1072629571">
      <w:bodyDiv w:val="1"/>
      <w:marLeft w:val="0"/>
      <w:marRight w:val="0"/>
      <w:marTop w:val="0"/>
      <w:marBottom w:val="0"/>
      <w:divBdr>
        <w:top w:val="none" w:sz="0" w:space="0" w:color="auto"/>
        <w:left w:val="none" w:sz="0" w:space="0" w:color="auto"/>
        <w:bottom w:val="none" w:sz="0" w:space="0" w:color="auto"/>
        <w:right w:val="none" w:sz="0" w:space="0" w:color="auto"/>
      </w:divBdr>
    </w:div>
    <w:div w:id="1158309359">
      <w:bodyDiv w:val="1"/>
      <w:marLeft w:val="0"/>
      <w:marRight w:val="0"/>
      <w:marTop w:val="0"/>
      <w:marBottom w:val="0"/>
      <w:divBdr>
        <w:top w:val="none" w:sz="0" w:space="0" w:color="auto"/>
        <w:left w:val="none" w:sz="0" w:space="0" w:color="auto"/>
        <w:bottom w:val="none" w:sz="0" w:space="0" w:color="auto"/>
        <w:right w:val="none" w:sz="0" w:space="0" w:color="auto"/>
      </w:divBdr>
    </w:div>
    <w:div w:id="1168206220">
      <w:bodyDiv w:val="1"/>
      <w:marLeft w:val="0"/>
      <w:marRight w:val="0"/>
      <w:marTop w:val="0"/>
      <w:marBottom w:val="0"/>
      <w:divBdr>
        <w:top w:val="none" w:sz="0" w:space="0" w:color="auto"/>
        <w:left w:val="none" w:sz="0" w:space="0" w:color="auto"/>
        <w:bottom w:val="none" w:sz="0" w:space="0" w:color="auto"/>
        <w:right w:val="none" w:sz="0" w:space="0" w:color="auto"/>
      </w:divBdr>
    </w:div>
    <w:div w:id="1187058781">
      <w:bodyDiv w:val="1"/>
      <w:marLeft w:val="0"/>
      <w:marRight w:val="0"/>
      <w:marTop w:val="0"/>
      <w:marBottom w:val="0"/>
      <w:divBdr>
        <w:top w:val="none" w:sz="0" w:space="0" w:color="auto"/>
        <w:left w:val="none" w:sz="0" w:space="0" w:color="auto"/>
        <w:bottom w:val="none" w:sz="0" w:space="0" w:color="auto"/>
        <w:right w:val="none" w:sz="0" w:space="0" w:color="auto"/>
      </w:divBdr>
    </w:div>
    <w:div w:id="1209877419">
      <w:bodyDiv w:val="1"/>
      <w:marLeft w:val="0"/>
      <w:marRight w:val="0"/>
      <w:marTop w:val="0"/>
      <w:marBottom w:val="0"/>
      <w:divBdr>
        <w:top w:val="none" w:sz="0" w:space="0" w:color="auto"/>
        <w:left w:val="none" w:sz="0" w:space="0" w:color="auto"/>
        <w:bottom w:val="none" w:sz="0" w:space="0" w:color="auto"/>
        <w:right w:val="none" w:sz="0" w:space="0" w:color="auto"/>
      </w:divBdr>
    </w:div>
    <w:div w:id="1408966332">
      <w:bodyDiv w:val="1"/>
      <w:marLeft w:val="0"/>
      <w:marRight w:val="0"/>
      <w:marTop w:val="0"/>
      <w:marBottom w:val="0"/>
      <w:divBdr>
        <w:top w:val="none" w:sz="0" w:space="0" w:color="auto"/>
        <w:left w:val="none" w:sz="0" w:space="0" w:color="auto"/>
        <w:bottom w:val="none" w:sz="0" w:space="0" w:color="auto"/>
        <w:right w:val="none" w:sz="0" w:space="0" w:color="auto"/>
      </w:divBdr>
    </w:div>
    <w:div w:id="1651785752">
      <w:bodyDiv w:val="1"/>
      <w:marLeft w:val="0"/>
      <w:marRight w:val="0"/>
      <w:marTop w:val="0"/>
      <w:marBottom w:val="0"/>
      <w:divBdr>
        <w:top w:val="none" w:sz="0" w:space="0" w:color="auto"/>
        <w:left w:val="none" w:sz="0" w:space="0" w:color="auto"/>
        <w:bottom w:val="none" w:sz="0" w:space="0" w:color="auto"/>
        <w:right w:val="none" w:sz="0" w:space="0" w:color="auto"/>
      </w:divBdr>
    </w:div>
    <w:div w:id="1693720159">
      <w:bodyDiv w:val="1"/>
      <w:marLeft w:val="0"/>
      <w:marRight w:val="0"/>
      <w:marTop w:val="0"/>
      <w:marBottom w:val="0"/>
      <w:divBdr>
        <w:top w:val="none" w:sz="0" w:space="0" w:color="auto"/>
        <w:left w:val="none" w:sz="0" w:space="0" w:color="auto"/>
        <w:bottom w:val="none" w:sz="0" w:space="0" w:color="auto"/>
        <w:right w:val="none" w:sz="0" w:space="0" w:color="auto"/>
      </w:divBdr>
    </w:div>
    <w:div w:id="1775634131">
      <w:bodyDiv w:val="1"/>
      <w:marLeft w:val="0"/>
      <w:marRight w:val="0"/>
      <w:marTop w:val="0"/>
      <w:marBottom w:val="0"/>
      <w:divBdr>
        <w:top w:val="none" w:sz="0" w:space="0" w:color="auto"/>
        <w:left w:val="none" w:sz="0" w:space="0" w:color="auto"/>
        <w:bottom w:val="none" w:sz="0" w:space="0" w:color="auto"/>
        <w:right w:val="none" w:sz="0" w:space="0" w:color="auto"/>
      </w:divBdr>
    </w:div>
    <w:div w:id="1847819076">
      <w:bodyDiv w:val="1"/>
      <w:marLeft w:val="0"/>
      <w:marRight w:val="0"/>
      <w:marTop w:val="0"/>
      <w:marBottom w:val="0"/>
      <w:divBdr>
        <w:top w:val="none" w:sz="0" w:space="0" w:color="auto"/>
        <w:left w:val="none" w:sz="0" w:space="0" w:color="auto"/>
        <w:bottom w:val="none" w:sz="0" w:space="0" w:color="auto"/>
        <w:right w:val="none" w:sz="0" w:space="0" w:color="auto"/>
      </w:divBdr>
    </w:div>
    <w:div w:id="206559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A0275-F17E-4BC8-924E-F5CCA836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MICHIGAN</vt:lpstr>
    </vt:vector>
  </TitlesOfParts>
  <Company>Wade-Trim</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jcurtis</dc:creator>
  <cp:keywords/>
  <cp:lastModifiedBy>Swanson, Anna (MDOT)</cp:lastModifiedBy>
  <cp:revision>5</cp:revision>
  <cp:lastPrinted>2018-11-02T13:39:00Z</cp:lastPrinted>
  <dcterms:created xsi:type="dcterms:W3CDTF">2026-02-26T15:18:00Z</dcterms:created>
  <dcterms:modified xsi:type="dcterms:W3CDTF">2026-03-16T16:00:00Z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2023-12-12T18:13:29Z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c91b8729-e2e2-481f-b8fa-945e07d80314</vt:lpwstr>
  </property>
  <property fmtid="{D5CDD505-2E9C-101B-9397-08002B2CF9AE}" pid="8" name="MSIP_Label_3a2fed65-62e7-46ea-af74-187e0c17143a_ContentBits">
    <vt:lpwstr>0</vt:lpwstr>
  </property>
</Properties>
</file>